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BE403E" w:rsidRPr="00C62AF0" w:rsidTr="0019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BE403E" w:rsidRPr="00C62AF0" w:rsidRDefault="00BE403E" w:rsidP="00196427">
            <w:pPr>
              <w:spacing w:after="0"/>
              <w:ind w:left="142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BE403E" w:rsidRPr="005523BD" w:rsidRDefault="00BE403E" w:rsidP="00196427">
            <w:pPr>
              <w:spacing w:after="0"/>
              <w:jc w:val="center"/>
              <w:rPr>
                <w:rFonts w:cs="Calibri"/>
                <w:szCs w:val="24"/>
              </w:rPr>
            </w:pPr>
            <w:r w:rsidRPr="005523BD">
              <w:rPr>
                <w:rFonts w:cs="Calibri"/>
                <w:b/>
                <w:szCs w:val="24"/>
              </w:rPr>
              <w:t>Příprava oxidu uhličitého a oxidu měďnatého</w:t>
            </w:r>
          </w:p>
        </w:tc>
        <w:tc>
          <w:tcPr>
            <w:tcW w:w="1985" w:type="dxa"/>
          </w:tcPr>
          <w:p w:rsidR="00BE403E" w:rsidRPr="00C62AF0" w:rsidRDefault="00BE403E" w:rsidP="00196427">
            <w:pPr>
              <w:spacing w:after="0"/>
              <w:ind w:left="71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BE403E" w:rsidRPr="00C62AF0" w:rsidTr="0019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BE403E" w:rsidRPr="00C62AF0" w:rsidRDefault="00BE403E" w:rsidP="00196427">
            <w:pPr>
              <w:spacing w:after="0"/>
              <w:ind w:left="142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BE403E" w:rsidRPr="00C62AF0" w:rsidRDefault="00BE403E" w:rsidP="00196427">
            <w:pPr>
              <w:spacing w:after="0"/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BE403E" w:rsidRPr="00C62AF0" w:rsidRDefault="00BE403E" w:rsidP="00196427">
            <w:pPr>
              <w:spacing w:after="0"/>
              <w:ind w:left="71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BE403E" w:rsidRPr="00C62AF0" w:rsidTr="0019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BE403E" w:rsidRPr="00C62AF0" w:rsidRDefault="00BE403E" w:rsidP="00196427">
            <w:pPr>
              <w:spacing w:after="0"/>
              <w:ind w:left="142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BE403E" w:rsidRPr="00C62AF0" w:rsidRDefault="00BE403E" w:rsidP="00196427">
            <w:pPr>
              <w:spacing w:after="0"/>
              <w:ind w:left="71"/>
              <w:rPr>
                <w:sz w:val="20"/>
                <w:szCs w:val="20"/>
              </w:rPr>
            </w:pPr>
          </w:p>
        </w:tc>
      </w:tr>
    </w:tbl>
    <w:p w:rsidR="00BE403E" w:rsidRDefault="00BE403E" w:rsidP="00BE403E">
      <w:pPr>
        <w:tabs>
          <w:tab w:val="left" w:pos="426"/>
          <w:tab w:val="left" w:leader="dot" w:pos="9072"/>
        </w:tabs>
        <w:rPr>
          <w:b/>
        </w:rPr>
      </w:pPr>
    </w:p>
    <w:p w:rsidR="00BE403E" w:rsidRDefault="00BE403E" w:rsidP="00BE403E">
      <w:pPr>
        <w:tabs>
          <w:tab w:val="left" w:pos="426"/>
          <w:tab w:val="left" w:leader="dot" w:pos="9072"/>
        </w:tabs>
        <w:spacing w:after="0"/>
        <w:rPr>
          <w:b/>
        </w:rPr>
      </w:pPr>
      <w:r>
        <w:rPr>
          <w:b/>
        </w:rPr>
        <w:t>Otázky:</w:t>
      </w:r>
    </w:p>
    <w:p w:rsidR="00BE403E" w:rsidRDefault="00BE403E" w:rsidP="00BE403E">
      <w:pPr>
        <w:numPr>
          <w:ilvl w:val="0"/>
          <w:numId w:val="4"/>
        </w:numPr>
        <w:spacing w:before="120" w:after="0" w:line="240" w:lineRule="auto"/>
        <w:ind w:left="426"/>
        <w:jc w:val="both"/>
      </w:pPr>
      <w:r w:rsidRPr="00F26D42">
        <w:t xml:space="preserve">Jaký </w:t>
      </w:r>
      <w:r>
        <w:t xml:space="preserve">je </w:t>
      </w:r>
      <w:r w:rsidRPr="00F26D42">
        <w:t xml:space="preserve">vzorec </w:t>
      </w:r>
      <w:r>
        <w:t>oxidu uhličitého</w:t>
      </w:r>
      <w:r w:rsidRPr="00F26D42">
        <w:t>?</w:t>
      </w:r>
    </w:p>
    <w:p w:rsidR="00BE403E" w:rsidRDefault="00BE403E" w:rsidP="00BE403E">
      <w:pPr>
        <w:spacing w:before="120" w:after="0" w:line="240" w:lineRule="auto"/>
        <w:ind w:left="66"/>
        <w:jc w:val="both"/>
      </w:pPr>
    </w:p>
    <w:p w:rsidR="00BE403E" w:rsidRDefault="00BE403E" w:rsidP="00BE403E">
      <w:pPr>
        <w:tabs>
          <w:tab w:val="left" w:leader="dot" w:pos="9072"/>
        </w:tabs>
        <w:spacing w:after="0"/>
      </w:pPr>
      <w:r>
        <w:tab/>
      </w:r>
    </w:p>
    <w:p w:rsidR="00BE403E" w:rsidRDefault="00BE403E" w:rsidP="00BE403E">
      <w:pPr>
        <w:numPr>
          <w:ilvl w:val="0"/>
          <w:numId w:val="4"/>
        </w:numPr>
        <w:spacing w:before="120" w:after="0" w:line="240" w:lineRule="auto"/>
        <w:ind w:left="426"/>
        <w:jc w:val="both"/>
      </w:pPr>
      <w:r>
        <w:t>Jaké vlastnosti má oxid uhličitý?</w:t>
      </w:r>
    </w:p>
    <w:p w:rsidR="00BE403E" w:rsidRDefault="00BE403E" w:rsidP="00BE403E">
      <w:pPr>
        <w:spacing w:before="120" w:after="0" w:line="240" w:lineRule="auto"/>
        <w:ind w:left="66"/>
        <w:jc w:val="both"/>
      </w:pP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ab/>
      </w:r>
    </w:p>
    <w:p w:rsidR="00BE403E" w:rsidRDefault="00BE403E" w:rsidP="00BE403E">
      <w:pPr>
        <w:tabs>
          <w:tab w:val="left" w:leader="dot" w:pos="9072"/>
        </w:tabs>
        <w:spacing w:after="0"/>
        <w:ind w:left="426"/>
      </w:pP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ab/>
      </w:r>
    </w:p>
    <w:p w:rsidR="00BE403E" w:rsidRDefault="00BE403E" w:rsidP="00BE403E">
      <w:pPr>
        <w:numPr>
          <w:ilvl w:val="0"/>
          <w:numId w:val="4"/>
        </w:numPr>
        <w:spacing w:before="120" w:after="0" w:line="240" w:lineRule="auto"/>
        <w:ind w:left="426"/>
        <w:jc w:val="both"/>
      </w:pPr>
      <w:r>
        <w:t>Jaké je použití oxidu uhličitého?</w:t>
      </w:r>
    </w:p>
    <w:p w:rsidR="00BE403E" w:rsidRDefault="00BE403E" w:rsidP="00BE403E">
      <w:pPr>
        <w:spacing w:before="120" w:after="0" w:line="240" w:lineRule="auto"/>
        <w:ind w:left="426"/>
        <w:jc w:val="both"/>
      </w:pP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ab/>
      </w:r>
    </w:p>
    <w:p w:rsidR="00BE403E" w:rsidRDefault="00BE403E" w:rsidP="00BE403E">
      <w:pPr>
        <w:tabs>
          <w:tab w:val="left" w:leader="dot" w:pos="9072"/>
        </w:tabs>
        <w:spacing w:after="0"/>
        <w:ind w:left="426"/>
      </w:pP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ab/>
      </w:r>
    </w:p>
    <w:p w:rsidR="00BE403E" w:rsidRDefault="00BE403E" w:rsidP="00BE403E">
      <w:pPr>
        <w:tabs>
          <w:tab w:val="left" w:leader="dot" w:pos="9072"/>
        </w:tabs>
        <w:spacing w:after="0"/>
        <w:ind w:left="426"/>
      </w:pP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ab/>
      </w:r>
    </w:p>
    <w:p w:rsidR="00BE403E" w:rsidRDefault="00BE403E" w:rsidP="00BE403E">
      <w:pPr>
        <w:numPr>
          <w:ilvl w:val="0"/>
          <w:numId w:val="4"/>
        </w:numPr>
        <w:spacing w:before="120" w:after="0" w:line="240" w:lineRule="auto"/>
        <w:ind w:left="426"/>
        <w:jc w:val="both"/>
      </w:pPr>
      <w:r>
        <w:t>Jak se nazývají sloučeniny kyslíku s jinými prvky?</w:t>
      </w:r>
    </w:p>
    <w:p w:rsidR="00BE403E" w:rsidRDefault="00BE403E" w:rsidP="00BE403E">
      <w:pPr>
        <w:spacing w:before="120" w:after="0" w:line="240" w:lineRule="auto"/>
        <w:ind w:left="426"/>
        <w:jc w:val="both"/>
      </w:pP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ab/>
      </w:r>
    </w:p>
    <w:p w:rsidR="00BE403E" w:rsidRPr="00F26D42" w:rsidRDefault="00BE403E" w:rsidP="00BE403E">
      <w:pPr>
        <w:numPr>
          <w:ilvl w:val="0"/>
          <w:numId w:val="2"/>
        </w:numPr>
        <w:spacing w:before="240" w:after="0" w:line="240" w:lineRule="auto"/>
        <w:ind w:left="284" w:hanging="357"/>
        <w:jc w:val="both"/>
        <w:rPr>
          <w:rFonts w:ascii="Cambria" w:hAnsi="Cambria"/>
          <w:b/>
          <w:i/>
          <w:sz w:val="28"/>
          <w:szCs w:val="28"/>
        </w:rPr>
      </w:pPr>
      <w:r w:rsidRPr="00F26D42">
        <w:rPr>
          <w:rFonts w:ascii="Cambria" w:hAnsi="Cambria"/>
          <w:b/>
          <w:i/>
          <w:sz w:val="28"/>
          <w:szCs w:val="28"/>
        </w:rPr>
        <w:t>Příprava oxidu uhličitého</w:t>
      </w:r>
    </w:p>
    <w:p w:rsidR="00BE403E" w:rsidRPr="005523BD" w:rsidRDefault="00BE403E" w:rsidP="00BE403E">
      <w:pPr>
        <w:spacing w:after="0"/>
      </w:pPr>
      <w:r>
        <w:rPr>
          <w:b/>
        </w:rPr>
        <w:t>Rovnice chemické reakce</w:t>
      </w:r>
      <w:r w:rsidRPr="00043BE3">
        <w:rPr>
          <w:b/>
        </w:rPr>
        <w:t>:</w:t>
      </w:r>
      <w:r>
        <w:rPr>
          <w:b/>
        </w:rPr>
        <w:t xml:space="preserve"> </w:t>
      </w:r>
      <w:proofErr w:type="spellStart"/>
      <w:r w:rsidRPr="005523BD">
        <w:t>CH</w:t>
      </w:r>
      <w:r w:rsidRPr="005523BD">
        <w:rPr>
          <w:vertAlign w:val="subscript"/>
        </w:rPr>
        <w:t>3</w:t>
      </w:r>
      <w:r w:rsidRPr="005523BD">
        <w:t>COOH</w:t>
      </w:r>
      <w:proofErr w:type="spellEnd"/>
      <w:r w:rsidRPr="005523BD">
        <w:t xml:space="preserve"> + </w:t>
      </w:r>
      <w:proofErr w:type="spellStart"/>
      <w:r w:rsidRPr="005523BD">
        <w:t>NaHCO</w:t>
      </w:r>
      <w:r w:rsidRPr="005523BD">
        <w:rPr>
          <w:vertAlign w:val="subscript"/>
        </w:rPr>
        <w:t>3</w:t>
      </w:r>
      <w:proofErr w:type="spellEnd"/>
      <w:r w:rsidRPr="005523BD">
        <w:rPr>
          <w:rFonts w:cs="Calibri"/>
        </w:rPr>
        <w:t>→</w:t>
      </w:r>
      <w:r w:rsidRPr="005523BD">
        <w:t xml:space="preserve"> CO</w:t>
      </w:r>
      <w:r w:rsidRPr="005523BD">
        <w:rPr>
          <w:vertAlign w:val="subscript"/>
        </w:rPr>
        <w:t>2</w:t>
      </w:r>
      <w:r w:rsidRPr="005523BD">
        <w:t xml:space="preserve"> + </w:t>
      </w:r>
      <w:proofErr w:type="spellStart"/>
      <w:r w:rsidRPr="005523BD">
        <w:t>H</w:t>
      </w:r>
      <w:r w:rsidRPr="005523BD">
        <w:rPr>
          <w:vertAlign w:val="subscript"/>
        </w:rPr>
        <w:t>2</w:t>
      </w:r>
      <w:r w:rsidRPr="005523BD">
        <w:t>O</w:t>
      </w:r>
      <w:proofErr w:type="spellEnd"/>
      <w:r w:rsidRPr="005523BD">
        <w:t xml:space="preserve"> + </w:t>
      </w:r>
      <w:proofErr w:type="spellStart"/>
      <w:r w:rsidRPr="005523BD">
        <w:t>CH</w:t>
      </w:r>
      <w:r w:rsidRPr="005523BD">
        <w:rPr>
          <w:vertAlign w:val="subscript"/>
        </w:rPr>
        <w:t>3</w:t>
      </w:r>
      <w:r w:rsidRPr="005523BD">
        <w:t>COONa</w:t>
      </w:r>
      <w:proofErr w:type="spellEnd"/>
    </w:p>
    <w:p w:rsidR="00BE403E" w:rsidRDefault="00BE403E" w:rsidP="00BE403E">
      <w:pPr>
        <w:spacing w:after="0"/>
        <w:rPr>
          <w:b/>
        </w:rPr>
      </w:pPr>
      <w:r w:rsidRPr="00043BE3">
        <w:rPr>
          <w:b/>
        </w:rPr>
        <w:t>Pomůcky a chemikálie:</w:t>
      </w:r>
    </w:p>
    <w:p w:rsidR="00BE403E" w:rsidRDefault="00BE403E" w:rsidP="00BE403E">
      <w:pPr>
        <w:pStyle w:val="vodnstrana-tabulka"/>
        <w:spacing w:before="0" w:after="0"/>
      </w:pPr>
      <w:r>
        <w:t>2 kádinky, odměrný válec, váhy, papír, špejle, ocet, jedlá soda</w:t>
      </w:r>
    </w:p>
    <w:p w:rsidR="00BE403E" w:rsidRDefault="00BE403E" w:rsidP="00BE403E">
      <w:pPr>
        <w:spacing w:after="0"/>
        <w:rPr>
          <w:b/>
        </w:rPr>
      </w:pPr>
      <w:r w:rsidRPr="00043BE3">
        <w:rPr>
          <w:b/>
        </w:rPr>
        <w:t>Postup:</w:t>
      </w:r>
    </w:p>
    <w:p w:rsidR="00BE403E" w:rsidRDefault="00BE403E" w:rsidP="00BE403E">
      <w:pPr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szCs w:val="24"/>
        </w:rPr>
        <w:sectPr w:rsidR="00BE403E" w:rsidSect="00121E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403E" w:rsidRDefault="00BE403E" w:rsidP="00BE403E">
      <w:pPr>
        <w:numPr>
          <w:ilvl w:val="0"/>
          <w:numId w:val="1"/>
        </w:numPr>
        <w:spacing w:after="0" w:line="240" w:lineRule="auto"/>
        <w:ind w:left="425" w:hanging="357"/>
        <w:jc w:val="both"/>
      </w:pPr>
      <w:r>
        <w:t>Odvažte na vahách na kousku papíru 5 g jedlé sody. Sodu nasypte do suché kádinky.</w:t>
      </w:r>
    </w:p>
    <w:p w:rsidR="00BE403E" w:rsidRDefault="00BE403E" w:rsidP="00BE403E">
      <w:pPr>
        <w:numPr>
          <w:ilvl w:val="0"/>
          <w:numId w:val="1"/>
        </w:numPr>
        <w:spacing w:after="0" w:line="240" w:lineRule="auto"/>
        <w:ind w:left="425" w:hanging="357"/>
        <w:jc w:val="both"/>
      </w:pPr>
      <w:r>
        <w:t>Odměřte do odměrného válce 15 ml octa.</w:t>
      </w:r>
    </w:p>
    <w:p w:rsidR="00BE403E" w:rsidRDefault="00BE403E" w:rsidP="00BE403E">
      <w:pPr>
        <w:numPr>
          <w:ilvl w:val="0"/>
          <w:numId w:val="1"/>
        </w:numPr>
        <w:spacing w:after="0" w:line="240" w:lineRule="auto"/>
        <w:ind w:left="425" w:hanging="357"/>
        <w:jc w:val="both"/>
      </w:pPr>
      <w:r>
        <w:t>Nalijte ocet do kádinky s jedlou sodou a kádinku přikryjte papírem.</w:t>
      </w:r>
    </w:p>
    <w:p w:rsidR="00BE403E" w:rsidRDefault="00BE403E" w:rsidP="00BE403E">
      <w:pPr>
        <w:numPr>
          <w:ilvl w:val="0"/>
          <w:numId w:val="1"/>
        </w:numPr>
        <w:spacing w:after="0" w:line="240" w:lineRule="auto"/>
        <w:ind w:left="425" w:hanging="357"/>
        <w:jc w:val="both"/>
      </w:pPr>
      <w:r>
        <w:t>Zapište, co pozorujete:</w:t>
      </w:r>
    </w:p>
    <w:p w:rsidR="00BE403E" w:rsidRDefault="00BE403E" w:rsidP="00BE403E">
      <w:pPr>
        <w:spacing w:after="0" w:line="240" w:lineRule="auto"/>
        <w:ind w:left="425"/>
        <w:jc w:val="both"/>
      </w:pPr>
    </w:p>
    <w:p w:rsidR="00BE403E" w:rsidRDefault="00BE403E" w:rsidP="00BE403E">
      <w:pPr>
        <w:tabs>
          <w:tab w:val="left" w:pos="426"/>
          <w:tab w:val="left" w:leader="dot" w:pos="9072"/>
        </w:tabs>
        <w:spacing w:after="0"/>
      </w:pPr>
      <w:r>
        <w:tab/>
      </w:r>
      <w:r>
        <w:tab/>
      </w:r>
    </w:p>
    <w:p w:rsidR="00BE403E" w:rsidRDefault="00BE403E" w:rsidP="00BE403E">
      <w:pPr>
        <w:numPr>
          <w:ilvl w:val="0"/>
          <w:numId w:val="1"/>
        </w:numPr>
        <w:spacing w:after="0" w:line="240" w:lineRule="auto"/>
        <w:ind w:left="425" w:hanging="357"/>
        <w:jc w:val="both"/>
      </w:pPr>
      <w:r>
        <w:t xml:space="preserve">Zapalte špejli a hořící ji zasuňte nejprve do prázdné kádinky a potom do kádinky se sodou a octem. </w:t>
      </w:r>
    </w:p>
    <w:p w:rsidR="00BE403E" w:rsidRDefault="00BE403E" w:rsidP="00BE403E">
      <w:pPr>
        <w:numPr>
          <w:ilvl w:val="0"/>
          <w:numId w:val="1"/>
        </w:numPr>
        <w:spacing w:after="0" w:line="240" w:lineRule="auto"/>
        <w:ind w:left="425" w:hanging="357"/>
        <w:jc w:val="both"/>
      </w:pPr>
      <w:r>
        <w:t>Zapište, co pozorujete:</w:t>
      </w:r>
    </w:p>
    <w:p w:rsidR="00BE403E" w:rsidRDefault="00BE403E" w:rsidP="00BE403E">
      <w:pPr>
        <w:spacing w:after="0" w:line="240" w:lineRule="auto"/>
        <w:ind w:left="425"/>
        <w:jc w:val="both"/>
      </w:pPr>
    </w:p>
    <w:p w:rsidR="00BE403E" w:rsidRDefault="00BE403E" w:rsidP="00BE403E">
      <w:pPr>
        <w:tabs>
          <w:tab w:val="left" w:pos="426"/>
          <w:tab w:val="left" w:leader="dot" w:pos="9072"/>
        </w:tabs>
        <w:spacing w:after="0"/>
      </w:pPr>
      <w:r>
        <w:tab/>
      </w:r>
      <w:r>
        <w:tab/>
      </w:r>
    </w:p>
    <w:p w:rsidR="00BE403E" w:rsidRDefault="00BE403E" w:rsidP="00BE403E">
      <w:pPr>
        <w:tabs>
          <w:tab w:val="left" w:pos="426"/>
          <w:tab w:val="left" w:leader="dot" w:pos="9072"/>
        </w:tabs>
        <w:spacing w:after="0"/>
      </w:pPr>
    </w:p>
    <w:p w:rsidR="00BE403E" w:rsidRPr="00BE403E" w:rsidRDefault="00BE403E" w:rsidP="00BE403E">
      <w:pPr>
        <w:tabs>
          <w:tab w:val="left" w:pos="426"/>
          <w:tab w:val="left" w:leader="dot" w:pos="9072"/>
        </w:tabs>
        <w:spacing w:after="0"/>
      </w:pPr>
      <w:r>
        <w:tab/>
      </w:r>
      <w:r>
        <w:tab/>
      </w:r>
    </w:p>
    <w:p w:rsidR="00BE403E" w:rsidRPr="00F26D42" w:rsidRDefault="00BE403E" w:rsidP="00BE403E">
      <w:pPr>
        <w:numPr>
          <w:ilvl w:val="0"/>
          <w:numId w:val="2"/>
        </w:numPr>
        <w:spacing w:before="240" w:after="0" w:line="240" w:lineRule="auto"/>
        <w:ind w:left="284" w:hanging="357"/>
        <w:jc w:val="both"/>
        <w:rPr>
          <w:rFonts w:ascii="Cambria" w:hAnsi="Cambria"/>
          <w:b/>
          <w:i/>
          <w:sz w:val="28"/>
          <w:szCs w:val="28"/>
        </w:rPr>
      </w:pPr>
      <w:r w:rsidRPr="00F26D42">
        <w:rPr>
          <w:rFonts w:ascii="Cambria" w:hAnsi="Cambria"/>
          <w:b/>
          <w:i/>
          <w:sz w:val="28"/>
          <w:szCs w:val="28"/>
        </w:rPr>
        <w:lastRenderedPageBreak/>
        <w:t>Příprava oxidu měďnatého</w:t>
      </w:r>
    </w:p>
    <w:p w:rsidR="00BE403E" w:rsidRPr="005523BD" w:rsidRDefault="00BE403E" w:rsidP="00BE403E">
      <w:pPr>
        <w:spacing w:after="0"/>
      </w:pPr>
      <w:r>
        <w:rPr>
          <w:b/>
        </w:rPr>
        <w:t>Rovnice chemické reakce</w:t>
      </w:r>
      <w:r w:rsidRPr="00043BE3">
        <w:rPr>
          <w:b/>
        </w:rPr>
        <w:t>:</w:t>
      </w:r>
      <w:r>
        <w:rPr>
          <w:b/>
        </w:rPr>
        <w:t xml:space="preserve"> </w:t>
      </w:r>
      <w:proofErr w:type="spellStart"/>
      <w:r w:rsidRPr="005523BD">
        <w:t>2Cu</w:t>
      </w:r>
      <w:proofErr w:type="spellEnd"/>
      <w:r w:rsidRPr="005523BD">
        <w:t xml:space="preserve"> + O</w:t>
      </w:r>
      <w:r w:rsidRPr="005523BD">
        <w:rPr>
          <w:vertAlign w:val="subscript"/>
        </w:rPr>
        <w:t>2</w:t>
      </w:r>
      <w:r w:rsidRPr="005523BD">
        <w:t xml:space="preserve"> </w:t>
      </w:r>
      <w:r w:rsidRPr="005523BD">
        <w:rPr>
          <w:rFonts w:cs="Calibri"/>
        </w:rPr>
        <w:t>→</w:t>
      </w:r>
      <w:r w:rsidRPr="005523BD">
        <w:t xml:space="preserve"> </w:t>
      </w:r>
      <w:proofErr w:type="spellStart"/>
      <w:r w:rsidRPr="005523BD">
        <w:t>2CuO</w:t>
      </w:r>
      <w:proofErr w:type="spellEnd"/>
    </w:p>
    <w:p w:rsidR="00BE403E" w:rsidRDefault="00BE403E" w:rsidP="00BE403E">
      <w:pPr>
        <w:spacing w:after="0"/>
        <w:rPr>
          <w:b/>
        </w:rPr>
      </w:pPr>
      <w:r w:rsidRPr="00043BE3">
        <w:rPr>
          <w:b/>
        </w:rPr>
        <w:t>Pomůcky a chemikálie:</w:t>
      </w:r>
    </w:p>
    <w:p w:rsidR="00BE403E" w:rsidRPr="00A247CF" w:rsidRDefault="00BE403E" w:rsidP="00BE403E">
      <w:pPr>
        <w:spacing w:after="0"/>
      </w:pPr>
      <w:r>
        <w:t>Měděný drátek, lihový kahan, líh, zkumavka</w:t>
      </w:r>
    </w:p>
    <w:p w:rsidR="00BE403E" w:rsidRDefault="00BE403E" w:rsidP="00BE403E">
      <w:pPr>
        <w:spacing w:after="0"/>
        <w:rPr>
          <w:b/>
        </w:rPr>
      </w:pPr>
      <w:r w:rsidRPr="00043BE3">
        <w:rPr>
          <w:b/>
        </w:rPr>
        <w:t>Postup:</w:t>
      </w:r>
    </w:p>
    <w:p w:rsidR="00BE403E" w:rsidRDefault="00BE403E" w:rsidP="00BE403E">
      <w:pPr>
        <w:numPr>
          <w:ilvl w:val="0"/>
          <w:numId w:val="3"/>
        </w:numPr>
        <w:spacing w:before="120" w:after="0" w:line="240" w:lineRule="auto"/>
        <w:ind w:left="426"/>
        <w:jc w:val="both"/>
      </w:pPr>
      <w:r>
        <w:t>Nalijte líh do zkumavky a zapalte kahan.</w:t>
      </w:r>
    </w:p>
    <w:p w:rsidR="00BE403E" w:rsidRDefault="00BE403E" w:rsidP="00BE403E">
      <w:pPr>
        <w:numPr>
          <w:ilvl w:val="0"/>
          <w:numId w:val="3"/>
        </w:numPr>
        <w:spacing w:before="120" w:after="0" w:line="240" w:lineRule="auto"/>
        <w:ind w:left="426"/>
        <w:jc w:val="both"/>
      </w:pPr>
      <w:r>
        <w:t>Měděný drátek zasuňte do plamene a pozorujte zbarvení drátku a plamene.</w:t>
      </w:r>
    </w:p>
    <w:p w:rsidR="00BE403E" w:rsidRDefault="00BE403E" w:rsidP="00BE403E">
      <w:pPr>
        <w:numPr>
          <w:ilvl w:val="0"/>
          <w:numId w:val="3"/>
        </w:numPr>
        <w:spacing w:before="120" w:after="0" w:line="240" w:lineRule="auto"/>
        <w:ind w:left="426"/>
        <w:jc w:val="both"/>
      </w:pPr>
      <w:r>
        <w:t xml:space="preserve">Po chvíli drátek vytáhněte a pozorujte, jakou barvu má vyžíhaná část. </w:t>
      </w:r>
    </w:p>
    <w:p w:rsidR="00BE403E" w:rsidRDefault="00BE403E" w:rsidP="00BE403E">
      <w:pPr>
        <w:numPr>
          <w:ilvl w:val="0"/>
          <w:numId w:val="3"/>
        </w:numPr>
        <w:spacing w:before="120" w:after="0" w:line="240" w:lineRule="auto"/>
        <w:ind w:left="426"/>
        <w:jc w:val="both"/>
      </w:pPr>
      <w:r>
        <w:t>Opět drátek zahřejte v </w:t>
      </w:r>
      <w:proofErr w:type="spellStart"/>
      <w:r>
        <w:t>plameni</w:t>
      </w:r>
      <w:proofErr w:type="spellEnd"/>
      <w:r>
        <w:t>.</w:t>
      </w:r>
    </w:p>
    <w:p w:rsidR="00BE403E" w:rsidRDefault="00BE403E" w:rsidP="00BE403E">
      <w:pPr>
        <w:numPr>
          <w:ilvl w:val="0"/>
          <w:numId w:val="3"/>
        </w:numPr>
        <w:spacing w:before="120" w:after="0" w:line="240" w:lineRule="auto"/>
        <w:ind w:left="426"/>
        <w:jc w:val="both"/>
      </w:pPr>
      <w:r>
        <w:t xml:space="preserve">Drátek vytáhněte a ponořte konec drátku do zkumavky s lihem. </w:t>
      </w:r>
      <w:r>
        <w:t xml:space="preserve">Vytáhněte ho z lihu. </w:t>
      </w:r>
      <w:r>
        <w:t>Co se změnilo?</w:t>
      </w:r>
    </w:p>
    <w:p w:rsidR="00BE403E" w:rsidRDefault="00BE403E" w:rsidP="00BE403E">
      <w:pPr>
        <w:numPr>
          <w:ilvl w:val="0"/>
          <w:numId w:val="3"/>
        </w:numPr>
        <w:spacing w:before="120" w:after="0" w:line="240" w:lineRule="auto"/>
        <w:ind w:left="426"/>
        <w:jc w:val="both"/>
      </w:pPr>
      <w:r>
        <w:t>Zapište svá pozorování:</w:t>
      </w: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>Barva drátku po vyžíhání v </w:t>
      </w:r>
      <w:proofErr w:type="spellStart"/>
      <w:r>
        <w:t>plameni</w:t>
      </w:r>
      <w:proofErr w:type="spellEnd"/>
      <w:r>
        <w:t>:</w:t>
      </w:r>
      <w:r>
        <w:tab/>
      </w:r>
    </w:p>
    <w:p w:rsidR="00BE403E" w:rsidRDefault="00BE403E" w:rsidP="00BE403E">
      <w:pPr>
        <w:tabs>
          <w:tab w:val="left" w:leader="dot" w:pos="9072"/>
        </w:tabs>
        <w:spacing w:after="0"/>
        <w:ind w:left="426"/>
      </w:pPr>
    </w:p>
    <w:p w:rsidR="00BE403E" w:rsidRDefault="00BE403E" w:rsidP="00BE403E">
      <w:pPr>
        <w:tabs>
          <w:tab w:val="left" w:leader="dot" w:pos="9072"/>
        </w:tabs>
        <w:spacing w:after="0"/>
        <w:ind w:left="426"/>
      </w:pPr>
      <w:r>
        <w:t>Barva drátku po ponoření do lihu:</w:t>
      </w:r>
      <w:r>
        <w:tab/>
      </w:r>
    </w:p>
    <w:p w:rsidR="00BE403E" w:rsidRDefault="00BE403E" w:rsidP="00BE403E">
      <w:pPr>
        <w:numPr>
          <w:ilvl w:val="0"/>
          <w:numId w:val="3"/>
        </w:numPr>
        <w:spacing w:before="120" w:after="0" w:line="240" w:lineRule="auto"/>
        <w:ind w:left="426"/>
        <w:jc w:val="both"/>
      </w:pPr>
      <w:r>
        <w:t>Na základě pozorování</w:t>
      </w:r>
      <w:bookmarkStart w:id="0" w:name="_GoBack"/>
      <w:bookmarkEnd w:id="0"/>
      <w:r>
        <w:t xml:space="preserve"> p</w:t>
      </w:r>
      <w:r>
        <w:t>orovnejte teplotu tání mědi s teplotou plamene lihového kahanu.</w:t>
      </w:r>
    </w:p>
    <w:p w:rsidR="00BE403E" w:rsidRDefault="00BE403E" w:rsidP="00BE403E">
      <w:pPr>
        <w:spacing w:before="120" w:after="0" w:line="240" w:lineRule="auto"/>
        <w:ind w:left="426"/>
        <w:jc w:val="both"/>
      </w:pPr>
    </w:p>
    <w:p w:rsidR="00BE403E" w:rsidRDefault="00BE403E" w:rsidP="00BE403E">
      <w:pPr>
        <w:tabs>
          <w:tab w:val="left" w:pos="426"/>
          <w:tab w:val="left" w:leader="dot" w:pos="9072"/>
        </w:tabs>
        <w:spacing w:after="0"/>
      </w:pPr>
      <w:r>
        <w:tab/>
      </w:r>
      <w:r>
        <w:tab/>
      </w:r>
    </w:p>
    <w:p w:rsidR="00BE403E" w:rsidRDefault="00BE403E" w:rsidP="00BE403E">
      <w:pPr>
        <w:spacing w:after="0"/>
      </w:pPr>
      <w:r>
        <w:tab/>
      </w:r>
      <w:r>
        <w:tab/>
      </w:r>
    </w:p>
    <w:p w:rsidR="00BE403E" w:rsidRDefault="00BE403E" w:rsidP="00BE403E">
      <w:pPr>
        <w:spacing w:after="0"/>
        <w:rPr>
          <w:b/>
        </w:rPr>
      </w:pPr>
    </w:p>
    <w:p w:rsidR="00BE403E" w:rsidRDefault="00BE403E" w:rsidP="00BE403E">
      <w:pPr>
        <w:spacing w:after="0"/>
        <w:rPr>
          <w:b/>
        </w:rPr>
      </w:pPr>
    </w:p>
    <w:p w:rsidR="00BE403E" w:rsidRPr="00C81BED" w:rsidRDefault="00BE403E" w:rsidP="00BE403E">
      <w:pPr>
        <w:spacing w:after="0"/>
        <w:rPr>
          <w:b/>
        </w:rPr>
        <w:sectPr w:rsidR="00BE403E" w:rsidRPr="00C81BED" w:rsidSect="00121E33">
          <w:headerReference w:type="default" r:id="rId5"/>
          <w:foot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403E" w:rsidRPr="00FC3049" w:rsidRDefault="00BE403E" w:rsidP="00BE403E">
      <w:pPr>
        <w:spacing w:before="120" w:after="0"/>
        <w:jc w:val="both"/>
      </w:pPr>
    </w:p>
    <w:p w:rsidR="002C3746" w:rsidRDefault="002C3746" w:rsidP="00BE403E">
      <w:pPr>
        <w:spacing w:after="0"/>
      </w:pPr>
    </w:p>
    <w:sectPr w:rsidR="002C3746" w:rsidSect="004F381E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E" w:rsidRPr="004F381E" w:rsidRDefault="00BE403E" w:rsidP="004F38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E" w:rsidRDefault="00BE403E" w:rsidP="007977BE">
    <w:pPr>
      <w:pStyle w:val="zpat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9672320</wp:posOffset>
          </wp:positionV>
          <wp:extent cx="1171575" cy="255905"/>
          <wp:effectExtent l="0" t="0" r="9525" b="0"/>
          <wp:wrapSquare wrapText="right"/>
          <wp:docPr id="1" name="Obrázek 1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40596">
      <w:t>Číslo projek</w:t>
    </w:r>
    <w:r w:rsidRPr="00A40596">
      <w:t>tu</w:t>
    </w:r>
    <w:r>
      <w:t>:</w:t>
    </w:r>
    <w:r>
      <w:tab/>
    </w:r>
    <w:proofErr w:type="spellStart"/>
    <w:r w:rsidRPr="00572F42">
      <w:t>CZ.1.07</w:t>
    </w:r>
    <w:proofErr w:type="spellEnd"/>
    <w:r w:rsidRPr="00572F42">
      <w:t>/1.5.00/34.0980</w:t>
    </w:r>
  </w:p>
  <w:p w:rsidR="004F381E" w:rsidRDefault="00BE403E" w:rsidP="002805BC">
    <w:pPr>
      <w:pStyle w:val="zpat0"/>
      <w:tabs>
        <w:tab w:val="right" w:pos="9072"/>
      </w:tabs>
    </w:pPr>
    <w:r>
      <w:tab/>
      <w:t>Název školy:</w:t>
    </w:r>
    <w:r>
      <w:tab/>
      <w:t>Jiráskovo gymnázium, Náchod, Řezníčkova 451</w:t>
    </w:r>
  </w:p>
  <w:p w:rsidR="004F381E" w:rsidRDefault="00BE403E" w:rsidP="00093E51">
    <w:pPr>
      <w:pStyle w:val="zpat0"/>
      <w:tabs>
        <w:tab w:val="left" w:pos="6379"/>
        <w:tab w:val="right" w:pos="9072"/>
      </w:tabs>
    </w:pPr>
  </w:p>
  <w:p w:rsidR="004F381E" w:rsidRDefault="00BE403E" w:rsidP="00093E51">
    <w:pPr>
      <w:pStyle w:val="zpat0"/>
      <w:tabs>
        <w:tab w:val="left" w:pos="6379"/>
        <w:tab w:val="right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E" w:rsidRPr="0017202A" w:rsidRDefault="00BE403E" w:rsidP="001720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E" w:rsidRPr="004F381E" w:rsidRDefault="00BE403E" w:rsidP="004F38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278"/>
    <w:multiLevelType w:val="hybridMultilevel"/>
    <w:tmpl w:val="E7AE859A"/>
    <w:lvl w:ilvl="0" w:tplc="C5ACD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E05F7"/>
    <w:multiLevelType w:val="hybridMultilevel"/>
    <w:tmpl w:val="269440F6"/>
    <w:lvl w:ilvl="0" w:tplc="A7EA58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4D32"/>
    <w:multiLevelType w:val="hybridMultilevel"/>
    <w:tmpl w:val="022CB9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703C"/>
    <w:multiLevelType w:val="hybridMultilevel"/>
    <w:tmpl w:val="E7AE859A"/>
    <w:lvl w:ilvl="0" w:tplc="C5ACD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3E"/>
    <w:rsid w:val="002C3746"/>
    <w:rsid w:val="00B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F47C9"/>
  <w15:chartTrackingRefBased/>
  <w15:docId w15:val="{2395A557-D9E2-43F8-BEF4-F9F02BFD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403E"/>
    <w:pPr>
      <w:tabs>
        <w:tab w:val="center" w:pos="4536"/>
        <w:tab w:val="right" w:pos="9072"/>
      </w:tabs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E403E"/>
    <w:rPr>
      <w:rFonts w:ascii="Calibri" w:eastAsia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E403E"/>
    <w:pPr>
      <w:tabs>
        <w:tab w:val="center" w:pos="4536"/>
        <w:tab w:val="right" w:pos="9072"/>
      </w:tabs>
      <w:spacing w:after="120" w:line="240" w:lineRule="auto"/>
    </w:pPr>
    <w:rPr>
      <w:rFonts w:ascii="Calibri" w:eastAsia="Calibri" w:hAnsi="Calibri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E403E"/>
    <w:rPr>
      <w:rFonts w:ascii="Calibri" w:eastAsia="Calibri" w:hAnsi="Calibri" w:cs="Times New Roman"/>
      <w:sz w:val="24"/>
    </w:rPr>
  </w:style>
  <w:style w:type="paragraph" w:customStyle="1" w:styleId="zpat0">
    <w:name w:val="zápatí"/>
    <w:basedOn w:val="Zhlav"/>
    <w:link w:val="zpatChar0"/>
    <w:qFormat/>
    <w:rsid w:val="00BE403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patChar0">
    <w:name w:val="zápatí Char"/>
    <w:link w:val="zpat0"/>
    <w:rsid w:val="00BE403E"/>
    <w:rPr>
      <w:rFonts w:ascii="Calibri" w:eastAsia="Calibri" w:hAnsi="Calibri" w:cs="Times New Roman"/>
      <w:sz w:val="16"/>
    </w:rPr>
  </w:style>
  <w:style w:type="paragraph" w:customStyle="1" w:styleId="vodnstrana-tabulka">
    <w:name w:val="úvodní strana - tabulka"/>
    <w:basedOn w:val="Normln"/>
    <w:qFormat/>
    <w:rsid w:val="00BE403E"/>
    <w:pPr>
      <w:spacing w:before="60" w:after="6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1</cp:revision>
  <dcterms:created xsi:type="dcterms:W3CDTF">2020-04-13T12:05:00Z</dcterms:created>
  <dcterms:modified xsi:type="dcterms:W3CDTF">2020-04-13T12:14:00Z</dcterms:modified>
</cp:coreProperties>
</file>