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3E60C7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3E60C7" w:rsidRPr="00C62AF0" w:rsidRDefault="00A71C1C" w:rsidP="00F25216">
            <w:pPr>
              <w:spacing w:before="0" w:after="0"/>
              <w:rPr>
                <w:sz w:val="20"/>
                <w:szCs w:val="20"/>
              </w:rPr>
            </w:pPr>
            <w:r>
              <w:br w:type="page"/>
            </w:r>
            <w:r w:rsidR="003E60C7">
              <w:br w:type="page"/>
            </w:r>
            <w:r w:rsidR="003E60C7"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3E60C7" w:rsidRPr="00C62AF0" w:rsidRDefault="003E60C7" w:rsidP="00F25216">
            <w:pPr>
              <w:pStyle w:val="Nadpis1"/>
              <w:spacing w:before="0" w:after="0"/>
              <w:jc w:val="center"/>
              <w:rPr>
                <w:sz w:val="20"/>
                <w:szCs w:val="20"/>
              </w:rPr>
            </w:pPr>
            <w:r>
              <w:t>Filtrace</w:t>
            </w:r>
          </w:p>
        </w:tc>
        <w:tc>
          <w:tcPr>
            <w:tcW w:w="1985" w:type="dxa"/>
          </w:tcPr>
          <w:p w:rsidR="003E60C7" w:rsidRPr="00C62AF0" w:rsidRDefault="003E60C7" w:rsidP="00F25216">
            <w:pPr>
              <w:spacing w:before="0" w:after="0"/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3E60C7" w:rsidRPr="00C62AF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3E60C7" w:rsidRPr="00C62AF0" w:rsidRDefault="003E60C7" w:rsidP="00F25216">
            <w:pPr>
              <w:spacing w:before="0" w:after="0"/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3E60C7" w:rsidRPr="00C62AF0" w:rsidRDefault="003E60C7" w:rsidP="00F25216">
            <w:pPr>
              <w:spacing w:before="0" w:after="0"/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>Jméno a příjmení:</w:t>
            </w:r>
          </w:p>
        </w:tc>
        <w:tc>
          <w:tcPr>
            <w:tcW w:w="1985" w:type="dxa"/>
          </w:tcPr>
          <w:p w:rsidR="003E60C7" w:rsidRPr="00C62AF0" w:rsidRDefault="003E60C7" w:rsidP="00F25216">
            <w:pPr>
              <w:spacing w:before="0" w:after="0"/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3E60C7" w:rsidRPr="00C62AF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3E60C7" w:rsidRPr="00C62AF0" w:rsidRDefault="008127AC" w:rsidP="00F25216">
            <w:p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  <w:r w:rsidR="003E60C7"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3E60C7" w:rsidRPr="00C62AF0" w:rsidRDefault="003E60C7" w:rsidP="00F25216">
            <w:pPr>
              <w:spacing w:before="0" w:after="0"/>
              <w:rPr>
                <w:sz w:val="20"/>
                <w:szCs w:val="20"/>
              </w:rPr>
            </w:pPr>
          </w:p>
        </w:tc>
      </w:tr>
    </w:tbl>
    <w:p w:rsidR="003E60C7" w:rsidRPr="00A71C1C" w:rsidRDefault="00A71C1C" w:rsidP="00A71C1C">
      <w:pPr>
        <w:pStyle w:val="Nadpis1"/>
        <w:rPr>
          <w:i/>
          <w:sz w:val="28"/>
          <w:szCs w:val="28"/>
        </w:rPr>
      </w:pPr>
      <w:r w:rsidRPr="00A71C1C">
        <w:rPr>
          <w:i/>
          <w:sz w:val="28"/>
          <w:szCs w:val="28"/>
        </w:rPr>
        <w:t>Opakování:</w:t>
      </w:r>
    </w:p>
    <w:p w:rsidR="00A71C1C" w:rsidRDefault="00A71C1C" w:rsidP="007966C9">
      <w:pPr>
        <w:numPr>
          <w:ilvl w:val="0"/>
          <w:numId w:val="9"/>
        </w:numPr>
        <w:spacing w:before="0" w:after="0"/>
        <w:ind w:left="425"/>
      </w:pPr>
      <w:r>
        <w:t>Rozdělte směsi podle velikosti částic a uveďte příklady.</w:t>
      </w:r>
    </w:p>
    <w:p w:rsidR="007966C9" w:rsidRDefault="007966C9" w:rsidP="007966C9">
      <w:pPr>
        <w:spacing w:before="0" w:after="0"/>
        <w:ind w:left="425"/>
      </w:pPr>
    </w:p>
    <w:p w:rsidR="00A71C1C" w:rsidRDefault="00A71C1C" w:rsidP="007966C9">
      <w:pPr>
        <w:tabs>
          <w:tab w:val="left" w:leader="dot" w:pos="9072"/>
        </w:tabs>
        <w:spacing w:before="120" w:after="0"/>
        <w:ind w:left="425"/>
      </w:pPr>
      <w:r>
        <w:tab/>
      </w:r>
    </w:p>
    <w:p w:rsidR="007966C9" w:rsidRDefault="007966C9" w:rsidP="007966C9">
      <w:pPr>
        <w:tabs>
          <w:tab w:val="left" w:leader="dot" w:pos="9072"/>
        </w:tabs>
        <w:spacing w:before="120" w:after="0"/>
        <w:ind w:left="425"/>
      </w:pPr>
    </w:p>
    <w:p w:rsidR="00A71C1C" w:rsidRDefault="00A71C1C" w:rsidP="007966C9">
      <w:pPr>
        <w:tabs>
          <w:tab w:val="left" w:leader="dot" w:pos="9072"/>
        </w:tabs>
        <w:spacing w:before="120" w:after="0"/>
        <w:ind w:left="425"/>
      </w:pPr>
      <w:r>
        <w:tab/>
      </w:r>
    </w:p>
    <w:p w:rsidR="00A71C1C" w:rsidRDefault="00A71C1C" w:rsidP="007966C9">
      <w:pPr>
        <w:numPr>
          <w:ilvl w:val="0"/>
          <w:numId w:val="9"/>
        </w:numPr>
        <w:spacing w:before="0" w:after="0"/>
        <w:ind w:left="425"/>
      </w:pPr>
      <w:r>
        <w:t>Stručně charakterizujte filtraci. Jaké složky se při filtraci oddělují?</w:t>
      </w:r>
    </w:p>
    <w:p w:rsidR="007966C9" w:rsidRDefault="007966C9" w:rsidP="007966C9">
      <w:pPr>
        <w:spacing w:before="0" w:after="0"/>
        <w:ind w:left="425"/>
      </w:pPr>
    </w:p>
    <w:p w:rsidR="00A71C1C" w:rsidRDefault="00A71C1C" w:rsidP="007966C9">
      <w:pPr>
        <w:tabs>
          <w:tab w:val="left" w:leader="dot" w:pos="9072"/>
        </w:tabs>
        <w:spacing w:before="120" w:after="0"/>
        <w:ind w:left="425"/>
      </w:pPr>
      <w:r>
        <w:tab/>
      </w:r>
    </w:p>
    <w:p w:rsidR="007966C9" w:rsidRDefault="007966C9" w:rsidP="007966C9">
      <w:pPr>
        <w:tabs>
          <w:tab w:val="left" w:leader="dot" w:pos="9072"/>
        </w:tabs>
        <w:spacing w:before="120" w:after="0"/>
        <w:ind w:left="425"/>
      </w:pPr>
    </w:p>
    <w:p w:rsidR="00A71C1C" w:rsidRDefault="00A71C1C" w:rsidP="007966C9">
      <w:pPr>
        <w:tabs>
          <w:tab w:val="left" w:leader="dot" w:pos="9072"/>
        </w:tabs>
        <w:spacing w:before="120" w:after="0"/>
        <w:ind w:left="425"/>
      </w:pPr>
      <w:r>
        <w:tab/>
      </w:r>
    </w:p>
    <w:p w:rsidR="00A71C1C" w:rsidRDefault="00A71C1C" w:rsidP="007966C9">
      <w:pPr>
        <w:numPr>
          <w:ilvl w:val="0"/>
          <w:numId w:val="9"/>
        </w:numPr>
        <w:spacing w:before="0" w:after="0"/>
        <w:ind w:left="425"/>
      </w:pPr>
      <w:r>
        <w:t>Uveďte několik příkladů filtrů.</w:t>
      </w:r>
    </w:p>
    <w:p w:rsidR="007966C9" w:rsidRDefault="007966C9" w:rsidP="007966C9">
      <w:pPr>
        <w:spacing w:before="0" w:after="0"/>
        <w:ind w:left="425"/>
      </w:pPr>
    </w:p>
    <w:p w:rsidR="00A71C1C" w:rsidRPr="00A71C1C" w:rsidRDefault="00A71C1C" w:rsidP="007966C9">
      <w:pPr>
        <w:tabs>
          <w:tab w:val="left" w:leader="dot" w:pos="9072"/>
        </w:tabs>
        <w:spacing w:before="120" w:after="0"/>
        <w:ind w:left="425"/>
      </w:pPr>
      <w:r>
        <w:tab/>
      </w:r>
    </w:p>
    <w:p w:rsidR="00A71C1C" w:rsidRDefault="00A71C1C" w:rsidP="007966C9">
      <w:pPr>
        <w:spacing w:after="0"/>
        <w:rPr>
          <w:rFonts w:ascii="Cambria" w:hAnsi="Cambria"/>
          <w:b/>
          <w:i/>
          <w:sz w:val="28"/>
          <w:szCs w:val="28"/>
        </w:rPr>
      </w:pPr>
      <w:r w:rsidRPr="00A71C1C">
        <w:rPr>
          <w:rFonts w:ascii="Cambria" w:hAnsi="Cambria"/>
          <w:b/>
          <w:i/>
          <w:sz w:val="28"/>
          <w:szCs w:val="28"/>
        </w:rPr>
        <w:t>Praktická část</w:t>
      </w:r>
      <w:r>
        <w:rPr>
          <w:rFonts w:ascii="Cambria" w:hAnsi="Cambria"/>
          <w:b/>
          <w:i/>
          <w:sz w:val="28"/>
          <w:szCs w:val="28"/>
        </w:rPr>
        <w:t>:</w:t>
      </w:r>
    </w:p>
    <w:p w:rsidR="00A71C1C" w:rsidRDefault="00A71C1C" w:rsidP="007966C9">
      <w:pPr>
        <w:spacing w:before="120" w:after="0"/>
      </w:pPr>
      <w:r w:rsidRPr="00A71C1C">
        <w:rPr>
          <w:b/>
        </w:rPr>
        <w:t>Pomůcky:</w:t>
      </w:r>
      <w:r w:rsidRPr="00A71C1C">
        <w:t xml:space="preserve"> </w:t>
      </w:r>
    </w:p>
    <w:p w:rsidR="00A71C1C" w:rsidRPr="00A71C1C" w:rsidRDefault="00A71C1C" w:rsidP="007966C9">
      <w:pPr>
        <w:spacing w:before="0" w:after="0"/>
      </w:pPr>
      <w:r w:rsidRPr="00A71C1C">
        <w:t>2 kádinky, skleněná tyčinka, nálevka, filtrační papír, stojan s filtračním kruhem, nůžky, lžička, odměrný válec</w:t>
      </w:r>
      <w:r w:rsidR="00ED22D3">
        <w:t>, Pe</w:t>
      </w:r>
      <w:r w:rsidR="008D754C">
        <w:t xml:space="preserve">triho </w:t>
      </w:r>
      <w:r w:rsidR="00ED22D3">
        <w:t>miska</w:t>
      </w:r>
    </w:p>
    <w:p w:rsidR="00A71C1C" w:rsidRPr="00A71C1C" w:rsidRDefault="00A71C1C" w:rsidP="007966C9">
      <w:pPr>
        <w:spacing w:before="120" w:after="0"/>
      </w:pPr>
      <w:r w:rsidRPr="00A71C1C">
        <w:rPr>
          <w:b/>
        </w:rPr>
        <w:t>Chemikálie:</w:t>
      </w:r>
    </w:p>
    <w:p w:rsidR="00A71C1C" w:rsidRDefault="00A71C1C" w:rsidP="007966C9">
      <w:pPr>
        <w:spacing w:before="0" w:after="0"/>
      </w:pPr>
      <w:r>
        <w:t>směs modré skalice a aktivního uhlí</w:t>
      </w:r>
    </w:p>
    <w:p w:rsidR="00A71C1C" w:rsidRPr="00A71C1C" w:rsidRDefault="00A71C1C" w:rsidP="007966C9">
      <w:pPr>
        <w:spacing w:before="120" w:after="0"/>
        <w:rPr>
          <w:b/>
        </w:rPr>
      </w:pPr>
      <w:r w:rsidRPr="00A71C1C">
        <w:rPr>
          <w:b/>
        </w:rPr>
        <w:t>Postup:</w:t>
      </w:r>
    </w:p>
    <w:p w:rsidR="00ED22D3" w:rsidRDefault="00ED22D3" w:rsidP="007966C9">
      <w:pPr>
        <w:numPr>
          <w:ilvl w:val="0"/>
          <w:numId w:val="10"/>
        </w:numPr>
        <w:spacing w:before="120" w:after="0"/>
        <w:ind w:hanging="357"/>
      </w:pPr>
      <w:r>
        <w:t>Do kádinky nasypte 2 lžičky směsi modré skalice a aktivního uhlí, přilijte z odměrného válce 50 cm</w:t>
      </w:r>
      <w:r w:rsidRPr="00116691">
        <w:rPr>
          <w:vertAlign w:val="superscript"/>
        </w:rPr>
        <w:t>3</w:t>
      </w:r>
      <w:r>
        <w:t xml:space="preserve"> vody.</w:t>
      </w:r>
    </w:p>
    <w:p w:rsidR="00ED22D3" w:rsidRDefault="00ED22D3" w:rsidP="007966C9">
      <w:pPr>
        <w:numPr>
          <w:ilvl w:val="0"/>
          <w:numId w:val="10"/>
        </w:numPr>
        <w:spacing w:before="120" w:after="0"/>
        <w:ind w:hanging="357"/>
      </w:pPr>
      <w:r>
        <w:t>Směs v kádince promíchejte skleněnou tyčinkou.</w:t>
      </w:r>
    </w:p>
    <w:p w:rsidR="00ED22D3" w:rsidRDefault="00ED22D3" w:rsidP="007966C9">
      <w:pPr>
        <w:numPr>
          <w:ilvl w:val="0"/>
          <w:numId w:val="10"/>
        </w:numPr>
        <w:spacing w:before="120" w:after="0"/>
        <w:ind w:hanging="357"/>
      </w:pPr>
      <w:r>
        <w:t>Sestavte filtrační aparaturu skládající se z kádinky, nálevky a filtračního kruhu upevněného svorkou ve stojanu.</w:t>
      </w:r>
    </w:p>
    <w:p w:rsidR="00ED22D3" w:rsidRDefault="00ED22D3" w:rsidP="007966C9">
      <w:pPr>
        <w:numPr>
          <w:ilvl w:val="0"/>
          <w:numId w:val="10"/>
        </w:numPr>
        <w:spacing w:before="120" w:after="0"/>
        <w:ind w:hanging="357"/>
      </w:pPr>
      <w:r>
        <w:t>Do nálevky vložte navlhčený, složený a po okraji zastřižený filtrační papír správné velikosti (ne</w:t>
      </w:r>
      <w:r w:rsidR="008D754C">
        <w:t>smí přesahovat okraj nálevky</w:t>
      </w:r>
      <w:r>
        <w:t>, dosahuje max. 0,5 cm pod její okraj).</w:t>
      </w:r>
    </w:p>
    <w:p w:rsidR="00ED22D3" w:rsidRDefault="00ED22D3" w:rsidP="007966C9">
      <w:pPr>
        <w:numPr>
          <w:ilvl w:val="0"/>
          <w:numId w:val="10"/>
        </w:numPr>
        <w:spacing w:before="120" w:after="0"/>
        <w:ind w:hanging="357"/>
      </w:pPr>
      <w:r>
        <w:t xml:space="preserve">Směs z kádinky lijte po skleněné tyčince na filtr. </w:t>
      </w:r>
    </w:p>
    <w:p w:rsidR="00ED22D3" w:rsidRDefault="00ED22D3" w:rsidP="007966C9">
      <w:pPr>
        <w:numPr>
          <w:ilvl w:val="0"/>
          <w:numId w:val="10"/>
        </w:numPr>
        <w:spacing w:before="120" w:after="0"/>
        <w:ind w:left="709" w:hanging="357"/>
      </w:pPr>
      <w:r>
        <w:t>Po ukončení filtrace slijte všechny filtráty do jedné Petriho misky a ponechte na suchém místě delší dobu krystalizovat</w:t>
      </w:r>
    </w:p>
    <w:p w:rsidR="007966C9" w:rsidRDefault="007966C9" w:rsidP="007966C9">
      <w:pPr>
        <w:spacing w:after="0"/>
      </w:pPr>
    </w:p>
    <w:p w:rsidR="00E4229D" w:rsidRDefault="00ED22D3" w:rsidP="007966C9">
      <w:pPr>
        <w:spacing w:after="0"/>
        <w:rPr>
          <w:b/>
        </w:rPr>
      </w:pPr>
      <w:r w:rsidRPr="00ED22D3">
        <w:rPr>
          <w:b/>
        </w:rPr>
        <w:lastRenderedPageBreak/>
        <w:t>Nákres aparatury:</w:t>
      </w:r>
    </w:p>
    <w:p w:rsidR="00ED22D3" w:rsidRPr="00ED22D3" w:rsidRDefault="002F5B76" w:rsidP="007966C9">
      <w:pPr>
        <w:spacing w:after="0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inline distT="0" distB="0" distL="0" distR="0">
                <wp:extent cx="2466975" cy="2879725"/>
                <wp:effectExtent l="0" t="0" r="635" b="0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287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66AF68" id="Rectangle 3" o:spid="_x0000_s1026" style="width:194.25pt;height:22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o9fQIAAPwEAAAOAAAAZHJzL2Uyb0RvYy54bWysVNuO0zAQfUfiHyy/d3MhvSRqutptKUJa&#10;YMXCB7i201g4trHdpruIf2fstKU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" stroked="f">
                <w10:anchorlock/>
              </v:rect>
            </w:pict>
          </mc:Fallback>
        </mc:AlternateContent>
      </w:r>
    </w:p>
    <w:p w:rsidR="00ED22D3" w:rsidRDefault="00273E50" w:rsidP="007966C9">
      <w:pPr>
        <w:pStyle w:val="JG-Citace"/>
        <w:numPr>
          <w:ilvl w:val="0"/>
          <w:numId w:val="0"/>
        </w:numPr>
        <w:spacing w:before="120" w:after="0"/>
        <w:rPr>
          <w:b/>
        </w:rPr>
      </w:pPr>
      <w:r>
        <w:rPr>
          <w:b/>
        </w:rPr>
        <w:t>Pozorování</w:t>
      </w:r>
      <w:r w:rsidR="00ED22D3" w:rsidRPr="00ED22D3">
        <w:rPr>
          <w:b/>
        </w:rPr>
        <w:t>:</w:t>
      </w:r>
    </w:p>
    <w:p w:rsidR="00273E50" w:rsidRPr="00273E50" w:rsidRDefault="00273E50" w:rsidP="007966C9">
      <w:pPr>
        <w:tabs>
          <w:tab w:val="left" w:leader="dot" w:pos="3969"/>
          <w:tab w:val="left" w:leader="dot" w:pos="6804"/>
        </w:tabs>
        <w:spacing w:after="0"/>
      </w:pPr>
      <w:r>
        <w:t>Na filtru se zachytí</w:t>
      </w:r>
      <w:r>
        <w:tab/>
        <w:t xml:space="preserve"> Filtrát je</w:t>
      </w:r>
      <w:r>
        <w:tab/>
      </w:r>
      <w:r w:rsidRPr="00DB5253">
        <w:rPr>
          <w:i/>
          <w:sz w:val="20"/>
          <w:szCs w:val="20"/>
        </w:rPr>
        <w:t>(vyber: čirý, nebo zakalený)</w:t>
      </w:r>
    </w:p>
    <w:p w:rsidR="00273E50" w:rsidRDefault="00273E50" w:rsidP="007966C9">
      <w:pPr>
        <w:pStyle w:val="JG-Citace"/>
        <w:numPr>
          <w:ilvl w:val="0"/>
          <w:numId w:val="0"/>
        </w:numPr>
        <w:spacing w:before="120" w:after="0"/>
        <w:rPr>
          <w:b/>
        </w:rPr>
      </w:pPr>
      <w:r>
        <w:rPr>
          <w:b/>
        </w:rPr>
        <w:t>Vysvětlení:</w:t>
      </w:r>
    </w:p>
    <w:p w:rsidR="00273E50" w:rsidRDefault="00273E50" w:rsidP="007966C9">
      <w:pPr>
        <w:tabs>
          <w:tab w:val="left" w:leader="dot" w:pos="9072"/>
        </w:tabs>
        <w:spacing w:after="0"/>
      </w:pPr>
      <w:r>
        <w:t>Ve výchozí směsi je ve vodě rozpustnou složkou:</w:t>
      </w:r>
      <w:r>
        <w:tab/>
        <w:t xml:space="preserve"> </w:t>
      </w:r>
    </w:p>
    <w:p w:rsidR="00273E50" w:rsidRPr="00DB5253" w:rsidRDefault="00273E50" w:rsidP="007966C9">
      <w:pPr>
        <w:tabs>
          <w:tab w:val="center" w:pos="6946"/>
          <w:tab w:val="left" w:leader="dot" w:pos="9072"/>
        </w:tabs>
        <w:spacing w:before="0" w:after="0"/>
        <w:rPr>
          <w:i/>
          <w:sz w:val="20"/>
          <w:szCs w:val="20"/>
        </w:rPr>
      </w:pPr>
      <w:r>
        <w:tab/>
      </w:r>
      <w:r w:rsidRPr="00DB5253">
        <w:rPr>
          <w:i/>
          <w:sz w:val="20"/>
          <w:szCs w:val="20"/>
        </w:rPr>
        <w:t xml:space="preserve">(vyber: modrá skalice, nebo aktivní uhlí) </w:t>
      </w:r>
    </w:p>
    <w:p w:rsidR="00273E50" w:rsidRDefault="00273E50" w:rsidP="007966C9">
      <w:pPr>
        <w:tabs>
          <w:tab w:val="left" w:leader="dot" w:pos="6946"/>
        </w:tabs>
        <w:spacing w:after="0"/>
      </w:pPr>
      <w:r>
        <w:t>Nerozpustná složka</w:t>
      </w:r>
      <w:r w:rsidR="007966C9">
        <w:t xml:space="preserve"> </w:t>
      </w:r>
      <w:proofErr w:type="gramStart"/>
      <w:r>
        <w:tab/>
        <w:t xml:space="preserve">  neprojde</w:t>
      </w:r>
      <w:proofErr w:type="gramEnd"/>
      <w:r>
        <w:t xml:space="preserve"> póry filtru,</w:t>
      </w:r>
    </w:p>
    <w:p w:rsidR="00273E50" w:rsidRPr="00DB5253" w:rsidRDefault="00DB5253" w:rsidP="007966C9">
      <w:pPr>
        <w:tabs>
          <w:tab w:val="center" w:pos="4395"/>
          <w:tab w:val="left" w:leader="dot" w:pos="6946"/>
        </w:tabs>
        <w:spacing w:before="0" w:after="0"/>
        <w:rPr>
          <w:i/>
          <w:sz w:val="20"/>
          <w:szCs w:val="20"/>
        </w:rPr>
      </w:pPr>
      <w:r>
        <w:tab/>
      </w:r>
      <w:r w:rsidRPr="00DB5253">
        <w:rPr>
          <w:i/>
          <w:sz w:val="20"/>
          <w:szCs w:val="20"/>
        </w:rPr>
        <w:t>(vyber: modrá skalice,</w:t>
      </w:r>
      <w:r>
        <w:rPr>
          <w:i/>
          <w:sz w:val="20"/>
          <w:szCs w:val="20"/>
        </w:rPr>
        <w:t xml:space="preserve"> nebo</w:t>
      </w:r>
      <w:r w:rsidRPr="00DB5253">
        <w:rPr>
          <w:i/>
          <w:sz w:val="20"/>
          <w:szCs w:val="20"/>
        </w:rPr>
        <w:t xml:space="preserve"> aktivní uhlí)</w:t>
      </w:r>
    </w:p>
    <w:p w:rsidR="007966C9" w:rsidRDefault="007966C9" w:rsidP="007966C9">
      <w:pPr>
        <w:tabs>
          <w:tab w:val="left" w:leader="dot" w:pos="9072"/>
        </w:tabs>
        <w:spacing w:before="120" w:after="0"/>
      </w:pPr>
      <w:bookmarkStart w:id="0" w:name="_GoBack"/>
      <w:bookmarkEnd w:id="0"/>
    </w:p>
    <w:p w:rsidR="00DB5253" w:rsidRDefault="00DD3A7E" w:rsidP="007966C9">
      <w:pPr>
        <w:tabs>
          <w:tab w:val="left" w:leader="dot" w:pos="9072"/>
        </w:tabs>
        <w:spacing w:before="120" w:after="0"/>
      </w:pPr>
      <w:r>
        <w:t xml:space="preserve"> a proto filtrát obsahuje </w:t>
      </w:r>
      <w:r w:rsidR="00DB5253">
        <w:tab/>
      </w:r>
    </w:p>
    <w:p w:rsidR="00DB5253" w:rsidRPr="00DB5253" w:rsidRDefault="00DB5253" w:rsidP="007966C9">
      <w:pPr>
        <w:tabs>
          <w:tab w:val="center" w:pos="6096"/>
          <w:tab w:val="left" w:leader="dot" w:pos="9072"/>
        </w:tabs>
        <w:spacing w:before="0" w:after="0"/>
        <w:rPr>
          <w:i/>
          <w:sz w:val="20"/>
          <w:szCs w:val="20"/>
        </w:rPr>
      </w:pPr>
      <w:r>
        <w:tab/>
      </w:r>
      <w:r w:rsidRPr="00DB5253">
        <w:rPr>
          <w:i/>
          <w:sz w:val="20"/>
          <w:szCs w:val="20"/>
        </w:rPr>
        <w:t>(vyber: voda, modrá skalice, aktivní uhlí)</w:t>
      </w:r>
    </w:p>
    <w:p w:rsidR="00273E50" w:rsidRDefault="00273E50" w:rsidP="007966C9">
      <w:pPr>
        <w:tabs>
          <w:tab w:val="left" w:leader="dot" w:pos="4253"/>
          <w:tab w:val="left" w:leader="dot" w:pos="9072"/>
        </w:tabs>
        <w:spacing w:after="0"/>
      </w:pPr>
      <w:r>
        <w:t>Výchozí směs je</w:t>
      </w:r>
      <w:r w:rsidR="00DB5253">
        <w:tab/>
        <w:t>,</w:t>
      </w:r>
      <w:r>
        <w:t xml:space="preserve"> filtrát je směs</w:t>
      </w:r>
      <w:r w:rsidR="00DB5253">
        <w:tab/>
      </w:r>
    </w:p>
    <w:p w:rsidR="00273E50" w:rsidRPr="00DB5253" w:rsidRDefault="00DB5253" w:rsidP="007966C9">
      <w:pPr>
        <w:tabs>
          <w:tab w:val="center" w:pos="2835"/>
          <w:tab w:val="center" w:pos="7371"/>
          <w:tab w:val="left" w:leader="dot" w:pos="9072"/>
        </w:tabs>
        <w:spacing w:before="0" w:after="0"/>
      </w:pPr>
      <w:r>
        <w:rPr>
          <w:i/>
          <w:sz w:val="20"/>
          <w:szCs w:val="20"/>
        </w:rPr>
        <w:tab/>
      </w:r>
      <w:r w:rsidRPr="00DB5253">
        <w:rPr>
          <w:i/>
          <w:sz w:val="20"/>
          <w:szCs w:val="20"/>
        </w:rPr>
        <w:t xml:space="preserve">(vyber: </w:t>
      </w:r>
      <w:r>
        <w:rPr>
          <w:i/>
          <w:sz w:val="20"/>
          <w:szCs w:val="20"/>
        </w:rPr>
        <w:t>stejnorodá, nebo různorodá</w:t>
      </w:r>
      <w:r w:rsidRPr="00DB5253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 w:rsidRPr="00DB5253">
        <w:rPr>
          <w:i/>
          <w:sz w:val="20"/>
          <w:szCs w:val="20"/>
        </w:rPr>
        <w:t xml:space="preserve">(vyber: </w:t>
      </w:r>
      <w:r>
        <w:rPr>
          <w:i/>
          <w:sz w:val="20"/>
          <w:szCs w:val="20"/>
        </w:rPr>
        <w:t>stejnorodá, nebo různorodá</w:t>
      </w:r>
      <w:r w:rsidRPr="00DB5253">
        <w:rPr>
          <w:i/>
          <w:sz w:val="20"/>
          <w:szCs w:val="20"/>
        </w:rPr>
        <w:t>)</w:t>
      </w:r>
    </w:p>
    <w:p w:rsidR="00273E50" w:rsidRDefault="00273E50" w:rsidP="007966C9">
      <w:pPr>
        <w:pStyle w:val="JG-Citace"/>
        <w:numPr>
          <w:ilvl w:val="0"/>
          <w:numId w:val="0"/>
        </w:numPr>
        <w:spacing w:after="0"/>
        <w:rPr>
          <w:b/>
        </w:rPr>
      </w:pPr>
      <w:r>
        <w:rPr>
          <w:b/>
        </w:rPr>
        <w:t>Závěr:</w:t>
      </w:r>
    </w:p>
    <w:p w:rsidR="007966C9" w:rsidRDefault="00DB5253" w:rsidP="007966C9">
      <w:pPr>
        <w:pStyle w:val="JG-Citace"/>
        <w:numPr>
          <w:ilvl w:val="0"/>
          <w:numId w:val="0"/>
        </w:numPr>
        <w:spacing w:after="0" w:line="360" w:lineRule="auto"/>
      </w:pPr>
      <w:r>
        <w:t>Velké částice složky směsi, tvořící suspenzi, nemohou projít póry</w:t>
      </w:r>
      <w:r w:rsidR="000311AE">
        <w:t>……………………………………</w:t>
      </w:r>
      <w:proofErr w:type="gramStart"/>
      <w:r w:rsidR="000311AE">
        <w:t>…….</w:t>
      </w:r>
      <w:proofErr w:type="gramEnd"/>
      <w:r w:rsidR="000311AE">
        <w:t xml:space="preserve">, </w:t>
      </w:r>
    </w:p>
    <w:p w:rsidR="007966C9" w:rsidRDefault="007966C9" w:rsidP="007966C9">
      <w:pPr>
        <w:pStyle w:val="JG-Citace"/>
        <w:numPr>
          <w:ilvl w:val="0"/>
          <w:numId w:val="0"/>
        </w:numPr>
        <w:spacing w:after="0" w:line="360" w:lineRule="auto"/>
      </w:pPr>
    </w:p>
    <w:p w:rsidR="00ED22D3" w:rsidRPr="00ED22D3" w:rsidRDefault="00DB5253" w:rsidP="007966C9">
      <w:pPr>
        <w:pStyle w:val="JG-Citace"/>
        <w:numPr>
          <w:ilvl w:val="0"/>
          <w:numId w:val="0"/>
        </w:numPr>
        <w:spacing w:after="0" w:line="360" w:lineRule="auto"/>
        <w:rPr>
          <w:b/>
        </w:rPr>
      </w:pPr>
      <w:r>
        <w:t>kterými mohou projít pouze malé částice</w:t>
      </w:r>
      <w:r w:rsidR="008D754C">
        <w:t xml:space="preserve"> ………………………</w:t>
      </w:r>
      <w:proofErr w:type="gramStart"/>
      <w:r w:rsidR="008D754C">
        <w:t>…….</w:t>
      </w:r>
      <w:proofErr w:type="gramEnd"/>
      <w:r w:rsidR="008D754C">
        <w:t>.……</w:t>
      </w:r>
      <w:r w:rsidR="000311AE">
        <w:t>a ……………………..………………</w:t>
      </w:r>
      <w:r w:rsidR="008D754C">
        <w:t>..</w:t>
      </w:r>
    </w:p>
    <w:sectPr w:rsidR="00ED22D3" w:rsidRPr="00ED22D3" w:rsidSect="00CC5A6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8D8" w:rsidRDefault="00E628D8" w:rsidP="00D31F25">
      <w:pPr>
        <w:spacing w:after="0"/>
      </w:pPr>
      <w:r>
        <w:separator/>
      </w:r>
    </w:p>
  </w:endnote>
  <w:endnote w:type="continuationSeparator" w:id="0">
    <w:p w:rsidR="00E628D8" w:rsidRDefault="00E628D8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DBA" w:rsidRPr="00B474C3" w:rsidRDefault="00094DBA" w:rsidP="00B474C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8D8" w:rsidRDefault="00E628D8" w:rsidP="00D31F25">
      <w:pPr>
        <w:spacing w:after="0"/>
      </w:pPr>
      <w:r>
        <w:separator/>
      </w:r>
    </w:p>
  </w:footnote>
  <w:footnote w:type="continuationSeparator" w:id="0">
    <w:p w:rsidR="00E628D8" w:rsidRDefault="00E628D8" w:rsidP="00D31F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DBA" w:rsidRPr="00B474C3" w:rsidRDefault="00094DBA" w:rsidP="00B474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1EA73123"/>
    <w:multiLevelType w:val="hybridMultilevel"/>
    <w:tmpl w:val="C4601434"/>
    <w:lvl w:ilvl="0" w:tplc="2160C3D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D05F4"/>
    <w:multiLevelType w:val="hybridMultilevel"/>
    <w:tmpl w:val="293E8C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AE0086"/>
    <w:multiLevelType w:val="hybridMultilevel"/>
    <w:tmpl w:val="4BB860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223ED"/>
    <w:multiLevelType w:val="hybridMultilevel"/>
    <w:tmpl w:val="194604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06AA5"/>
    <w:rsid w:val="000153B2"/>
    <w:rsid w:val="000311AE"/>
    <w:rsid w:val="0004044F"/>
    <w:rsid w:val="00093E51"/>
    <w:rsid w:val="00094DBA"/>
    <w:rsid w:val="000B38B9"/>
    <w:rsid w:val="000F6E80"/>
    <w:rsid w:val="0011544E"/>
    <w:rsid w:val="00126708"/>
    <w:rsid w:val="00145081"/>
    <w:rsid w:val="001B7523"/>
    <w:rsid w:val="002008A0"/>
    <w:rsid w:val="002548DF"/>
    <w:rsid w:val="00267BBE"/>
    <w:rsid w:val="00273E50"/>
    <w:rsid w:val="002805BC"/>
    <w:rsid w:val="00291ADB"/>
    <w:rsid w:val="002E4E53"/>
    <w:rsid w:val="002F5B76"/>
    <w:rsid w:val="0032040F"/>
    <w:rsid w:val="00347D95"/>
    <w:rsid w:val="00356390"/>
    <w:rsid w:val="00362A8B"/>
    <w:rsid w:val="00370DA3"/>
    <w:rsid w:val="003725B6"/>
    <w:rsid w:val="003746A7"/>
    <w:rsid w:val="00380CC8"/>
    <w:rsid w:val="003E60C7"/>
    <w:rsid w:val="004122F7"/>
    <w:rsid w:val="004164F1"/>
    <w:rsid w:val="004472F2"/>
    <w:rsid w:val="0045779A"/>
    <w:rsid w:val="00473FB4"/>
    <w:rsid w:val="004A0792"/>
    <w:rsid w:val="004D08D0"/>
    <w:rsid w:val="004F53FD"/>
    <w:rsid w:val="00524B4C"/>
    <w:rsid w:val="0052694A"/>
    <w:rsid w:val="00552EAF"/>
    <w:rsid w:val="00572F42"/>
    <w:rsid w:val="00585A86"/>
    <w:rsid w:val="0058612A"/>
    <w:rsid w:val="005862F4"/>
    <w:rsid w:val="005D0C8A"/>
    <w:rsid w:val="005F28AD"/>
    <w:rsid w:val="00657B3C"/>
    <w:rsid w:val="006830EF"/>
    <w:rsid w:val="006A4DA0"/>
    <w:rsid w:val="00741B5A"/>
    <w:rsid w:val="007854CF"/>
    <w:rsid w:val="007966C9"/>
    <w:rsid w:val="00797068"/>
    <w:rsid w:val="007977BE"/>
    <w:rsid w:val="007A2970"/>
    <w:rsid w:val="007C24DF"/>
    <w:rsid w:val="007F02BB"/>
    <w:rsid w:val="008020F7"/>
    <w:rsid w:val="008127AC"/>
    <w:rsid w:val="008B2263"/>
    <w:rsid w:val="008D4B7C"/>
    <w:rsid w:val="008D754C"/>
    <w:rsid w:val="0096365C"/>
    <w:rsid w:val="00964FC4"/>
    <w:rsid w:val="0098510F"/>
    <w:rsid w:val="009A50C4"/>
    <w:rsid w:val="009E4D28"/>
    <w:rsid w:val="00A05DBA"/>
    <w:rsid w:val="00A07FFE"/>
    <w:rsid w:val="00A30363"/>
    <w:rsid w:val="00A40596"/>
    <w:rsid w:val="00A61ACA"/>
    <w:rsid w:val="00A71C1C"/>
    <w:rsid w:val="00AC55D3"/>
    <w:rsid w:val="00B1007C"/>
    <w:rsid w:val="00B474C3"/>
    <w:rsid w:val="00B84E6B"/>
    <w:rsid w:val="00BA1E87"/>
    <w:rsid w:val="00BC2677"/>
    <w:rsid w:val="00BD18A5"/>
    <w:rsid w:val="00C06872"/>
    <w:rsid w:val="00C25E65"/>
    <w:rsid w:val="00CC5A6F"/>
    <w:rsid w:val="00CD58C9"/>
    <w:rsid w:val="00CF7ECA"/>
    <w:rsid w:val="00D31F25"/>
    <w:rsid w:val="00D44D7F"/>
    <w:rsid w:val="00D807B7"/>
    <w:rsid w:val="00D93D77"/>
    <w:rsid w:val="00DB5253"/>
    <w:rsid w:val="00DD3A7E"/>
    <w:rsid w:val="00E107C5"/>
    <w:rsid w:val="00E25BCF"/>
    <w:rsid w:val="00E35FDC"/>
    <w:rsid w:val="00E4229D"/>
    <w:rsid w:val="00E628D8"/>
    <w:rsid w:val="00EB1E4D"/>
    <w:rsid w:val="00EC0675"/>
    <w:rsid w:val="00EC323A"/>
    <w:rsid w:val="00ED22D3"/>
    <w:rsid w:val="00F25216"/>
    <w:rsid w:val="00FC3049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8ACCFD"/>
  <w15:chartTrackingRefBased/>
  <w15:docId w15:val="{8D2366F4-25B2-40C4-A223-D9505E1B8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aliases w:val="JG - Normální"/>
    <w:qFormat/>
    <w:rsid w:val="00FC3049"/>
    <w:pPr>
      <w:spacing w:before="240"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JG - Nadpis 1 Char"/>
    <w:basedOn w:val="Standardnpsmoodstavce"/>
    <w:link w:val="Nadpis1"/>
    <w:uiPriority w:val="9"/>
    <w:locked/>
    <w:rsid w:val="00A40596"/>
    <w:rPr>
      <w:rFonts w:ascii="Cambria" w:hAnsi="Cambria"/>
      <w:b/>
      <w:kern w:val="32"/>
      <w:sz w:val="32"/>
      <w:lang w:val="x-none" w:eastAsia="en-US"/>
    </w:rPr>
  </w:style>
  <w:style w:type="character" w:customStyle="1" w:styleId="Nadpis2Char">
    <w:name w:val="Nadpis 2 Char"/>
    <w:aliases w:val="JG - Nadpis 2 Char"/>
    <w:basedOn w:val="Standardnpsmoodstavce"/>
    <w:link w:val="Nadpis2"/>
    <w:uiPriority w:val="9"/>
    <w:locked/>
    <w:rsid w:val="007C24DF"/>
    <w:rPr>
      <w:rFonts w:ascii="Cambria" w:hAnsi="Cambria"/>
      <w:b/>
      <w:i/>
      <w:sz w:val="28"/>
      <w:lang w:val="x-none" w:eastAsia="en-US"/>
    </w:rPr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31F25"/>
    <w:rPr>
      <w:sz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  <w:rPr>
      <w:sz w:val="22"/>
    </w:rPr>
  </w:style>
  <w:style w:type="character" w:customStyle="1" w:styleId="ZpatChar">
    <w:name w:val="Zápatí Char"/>
    <w:basedOn w:val="Standardnpsmoodstavce"/>
    <w:link w:val="Zpat"/>
    <w:uiPriority w:val="99"/>
    <w:locked/>
    <w:rsid w:val="00D31F25"/>
    <w:rPr>
      <w:sz w:val="22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31F25"/>
    <w:rPr>
      <w:rFonts w:ascii="Tahoma" w:hAnsi="Tahoma"/>
      <w:sz w:val="16"/>
      <w:lang w:val="x-none"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sz w:val="16"/>
      <w:szCs w:val="20"/>
      <w:lang w:val="x-none"/>
    </w:rPr>
  </w:style>
  <w:style w:type="paragraph" w:customStyle="1" w:styleId="zpatChar0">
    <w:name w:val="zápatí Char"/>
    <w:basedOn w:val="Zhlav"/>
    <w:link w:val="zpatCharChar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Cs w:val="20"/>
      <w:lang w:val="x-none"/>
    </w:rPr>
  </w:style>
  <w:style w:type="character" w:customStyle="1" w:styleId="zhlavChar0">
    <w:name w:val="záhlaví Char"/>
    <w:link w:val="zhlav0"/>
    <w:locked/>
    <w:rsid w:val="007977BE"/>
    <w:rPr>
      <w:sz w:val="16"/>
      <w:lang w:val="x-none" w:eastAsia="en-US"/>
    </w:rPr>
  </w:style>
  <w:style w:type="character" w:customStyle="1" w:styleId="zpatCharChar">
    <w:name w:val="zápatí Char Char"/>
    <w:link w:val="zpatChar0"/>
    <w:locked/>
    <w:rsid w:val="007977BE"/>
    <w:rPr>
      <w:sz w:val="22"/>
      <w:lang w:val="x-none"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964FC4"/>
    <w:rPr>
      <w:i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8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basedOn w:val="Standardnpsmoodstavce"/>
    <w:uiPriority w:val="99"/>
    <w:unhideWhenUsed/>
    <w:rsid w:val="00FC304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71C1C"/>
    <w:pPr>
      <w:ind w:left="708"/>
    </w:pPr>
  </w:style>
  <w:style w:type="paragraph" w:customStyle="1" w:styleId="zpat0">
    <w:name w:val="zápatí"/>
    <w:basedOn w:val="Zhlav"/>
    <w:qFormat/>
    <w:rsid w:val="008127AC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before="0" w:after="0"/>
    </w:pPr>
    <w:rPr>
      <w:rFonts w:eastAsia="Calibr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6</TotalTime>
  <Pages>2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cp:lastModifiedBy>Klemenc Jaroslav</cp:lastModifiedBy>
  <cp:revision>3</cp:revision>
  <dcterms:created xsi:type="dcterms:W3CDTF">2020-04-13T15:44:00Z</dcterms:created>
  <dcterms:modified xsi:type="dcterms:W3CDTF">2020-04-13T15:50:00Z</dcterms:modified>
</cp:coreProperties>
</file>