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3A" w:rsidRDefault="00433A79" w:rsidP="00433A79">
      <w:pPr>
        <w:pStyle w:val="Nadpis1"/>
        <w:spacing w:after="120"/>
        <w:rPr>
          <w:i/>
          <w:sz w:val="28"/>
          <w:szCs w:val="28"/>
        </w:rPr>
      </w:pPr>
      <w:r w:rsidRPr="00433A79">
        <w:rPr>
          <w:i/>
          <w:sz w:val="28"/>
          <w:szCs w:val="28"/>
        </w:rPr>
        <w:t>Přípravná část:</w:t>
      </w:r>
    </w:p>
    <w:p w:rsidR="00433A79" w:rsidRDefault="00433A79" w:rsidP="003B176F">
      <w:pPr>
        <w:spacing w:line="360" w:lineRule="auto"/>
        <w:jc w:val="both"/>
      </w:pPr>
      <w:r>
        <w:t>V literatuře nebo na internetu vyhledej anglosaské jednotky délky a jejich vztah k metrické soustavě jednotek. Převeď na jednotky uvedené v závorce.</w:t>
      </w:r>
    </w:p>
    <w:p w:rsidR="00433A79" w:rsidRPr="00433A79" w:rsidRDefault="00F44497" w:rsidP="003B176F">
      <w:pPr>
        <w:tabs>
          <w:tab w:val="left" w:leader="dot" w:pos="9072"/>
        </w:tabs>
        <w:spacing w:line="36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45,76</w:t>
      </w:r>
      <w:r w:rsidR="00433A79" w:rsidRPr="00433A79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="00433A79" w:rsidRPr="00433A79">
        <w:rPr>
          <w:rFonts w:cs="Arial"/>
          <w:szCs w:val="24"/>
          <w:shd w:val="clear" w:color="auto" w:fill="FFFFFF"/>
        </w:rPr>
        <w:t>y</w:t>
      </w:r>
      <w:r w:rsidR="00433A79">
        <w:rPr>
          <w:rFonts w:cs="Arial"/>
          <w:szCs w:val="24"/>
          <w:shd w:val="clear" w:color="auto" w:fill="FFFFFF"/>
        </w:rPr>
        <w:t>ardů</w:t>
      </w:r>
      <w:r w:rsidR="00433A79">
        <w:rPr>
          <w:szCs w:val="24"/>
        </w:rPr>
        <w:t xml:space="preserve"> (m</w:t>
      </w:r>
      <w:r w:rsidR="00433A79" w:rsidRPr="00433A79">
        <w:rPr>
          <w:szCs w:val="24"/>
        </w:rPr>
        <w:t>)</w:t>
      </w:r>
      <w:r w:rsidR="00433A79">
        <w:rPr>
          <w:szCs w:val="24"/>
        </w:rPr>
        <w:tab/>
      </w:r>
    </w:p>
    <w:p w:rsidR="00433A79" w:rsidRPr="00433A79" w:rsidRDefault="00433A79" w:rsidP="003B176F">
      <w:pPr>
        <w:tabs>
          <w:tab w:val="left" w:leader="dot" w:pos="9072"/>
        </w:tabs>
        <w:spacing w:line="360" w:lineRule="auto"/>
        <w:rPr>
          <w:rFonts w:cs="Arial"/>
          <w:color w:val="000000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2,5 m￭le"/>
        </w:smartTagPr>
        <w:r w:rsidRPr="00433A79">
          <w:rPr>
            <w:rFonts w:cs="Arial"/>
            <w:color w:val="000000"/>
            <w:szCs w:val="24"/>
            <w:shd w:val="clear" w:color="auto" w:fill="FFFFFF"/>
          </w:rPr>
          <w:t>2,5 míle</w:t>
        </w:r>
      </w:smartTag>
      <w:r>
        <w:rPr>
          <w:rFonts w:cs="Arial"/>
          <w:color w:val="000000"/>
          <w:szCs w:val="24"/>
          <w:shd w:val="clear" w:color="auto" w:fill="FFFFFF"/>
        </w:rPr>
        <w:t xml:space="preserve"> (km</w:t>
      </w:r>
      <w:r w:rsidRPr="00433A79">
        <w:rPr>
          <w:rFonts w:cs="Arial"/>
          <w:color w:val="000000"/>
          <w:szCs w:val="24"/>
          <w:shd w:val="clear" w:color="auto" w:fill="FFFFFF"/>
        </w:rPr>
        <w:t>)</w:t>
      </w:r>
      <w:r>
        <w:rPr>
          <w:rFonts w:cs="Arial"/>
          <w:color w:val="000000"/>
          <w:szCs w:val="24"/>
          <w:shd w:val="clear" w:color="auto" w:fill="FFFFFF"/>
        </w:rPr>
        <w:tab/>
      </w:r>
    </w:p>
    <w:p w:rsidR="00433A79" w:rsidRPr="00433A79" w:rsidRDefault="00433A79" w:rsidP="003B176F">
      <w:pPr>
        <w:tabs>
          <w:tab w:val="left" w:leader="dot" w:pos="9072"/>
        </w:tabs>
        <w:spacing w:line="360" w:lineRule="auto"/>
        <w:rPr>
          <w:rFonts w:cs="Arial"/>
          <w:color w:val="000000"/>
          <w:szCs w:val="24"/>
          <w:shd w:val="clear" w:color="auto" w:fill="FFFFFF"/>
        </w:rPr>
      </w:pPr>
      <w:smartTag w:uri="urn:schemas-microsoft-com:office:smarttags" w:element="metricconverter">
        <w:smartTagPr>
          <w:attr w:name="ProductID" w:val="27 palců"/>
        </w:smartTagPr>
        <w:r>
          <w:rPr>
            <w:rFonts w:cs="Arial"/>
            <w:color w:val="000000"/>
            <w:szCs w:val="24"/>
            <w:shd w:val="clear" w:color="auto" w:fill="FFFFFF"/>
          </w:rPr>
          <w:t>27 palců</w:t>
        </w:r>
      </w:smartTag>
      <w:r>
        <w:rPr>
          <w:rFonts w:cs="Arial"/>
          <w:color w:val="000000"/>
          <w:szCs w:val="24"/>
          <w:shd w:val="clear" w:color="auto" w:fill="FFFFFF"/>
        </w:rPr>
        <w:t xml:space="preserve"> (cm</w:t>
      </w:r>
      <w:r w:rsidRPr="00433A79">
        <w:rPr>
          <w:rFonts w:cs="Arial"/>
          <w:color w:val="000000"/>
          <w:szCs w:val="24"/>
          <w:shd w:val="clear" w:color="auto" w:fill="FFFFFF"/>
        </w:rPr>
        <w:t>)</w:t>
      </w:r>
      <w:r>
        <w:rPr>
          <w:rFonts w:cs="Arial"/>
          <w:color w:val="000000"/>
          <w:szCs w:val="24"/>
          <w:shd w:val="clear" w:color="auto" w:fill="FFFFFF"/>
        </w:rPr>
        <w:tab/>
      </w:r>
    </w:p>
    <w:p w:rsidR="00433A79" w:rsidRPr="00433A79" w:rsidRDefault="00433A79" w:rsidP="003B176F">
      <w:pPr>
        <w:tabs>
          <w:tab w:val="left" w:leader="dot" w:pos="9072"/>
        </w:tabs>
        <w:spacing w:line="360" w:lineRule="auto"/>
        <w:rPr>
          <w:szCs w:val="24"/>
        </w:rPr>
      </w:pPr>
      <w:smartTag w:uri="urn:schemas-microsoft-com:office:smarttags" w:element="metricconverter">
        <w:smartTagPr>
          <w:attr w:name="ProductID" w:val="15 stop"/>
        </w:smartTagPr>
        <w:r w:rsidRPr="00433A79">
          <w:rPr>
            <w:rFonts w:cs="Arial"/>
            <w:color w:val="000000"/>
            <w:szCs w:val="24"/>
            <w:shd w:val="clear" w:color="auto" w:fill="FFFFFF"/>
          </w:rPr>
          <w:t xml:space="preserve">15 </w:t>
        </w:r>
        <w:r>
          <w:rPr>
            <w:rFonts w:cs="Arial"/>
            <w:color w:val="000000"/>
            <w:szCs w:val="24"/>
            <w:shd w:val="clear" w:color="auto" w:fill="FFFFFF"/>
          </w:rPr>
          <w:t>stop</w:t>
        </w:r>
      </w:smartTag>
      <w:r>
        <w:rPr>
          <w:rFonts w:cs="Arial"/>
          <w:color w:val="000000"/>
          <w:szCs w:val="24"/>
          <w:shd w:val="clear" w:color="auto" w:fill="FFFFFF"/>
        </w:rPr>
        <w:t xml:space="preserve"> (m</w:t>
      </w:r>
      <w:r w:rsidRPr="00433A79">
        <w:rPr>
          <w:rFonts w:cs="Arial"/>
          <w:color w:val="000000"/>
          <w:szCs w:val="24"/>
          <w:shd w:val="clear" w:color="auto" w:fill="FFFFFF"/>
        </w:rPr>
        <w:t>)</w:t>
      </w:r>
      <w:r>
        <w:rPr>
          <w:rFonts w:cs="Arial"/>
          <w:color w:val="000000"/>
          <w:szCs w:val="24"/>
          <w:shd w:val="clear" w:color="auto" w:fill="FFFFFF"/>
        </w:rPr>
        <w:tab/>
      </w:r>
    </w:p>
    <w:p w:rsidR="00433A79" w:rsidRPr="00433A79" w:rsidRDefault="00433A79" w:rsidP="00433A79">
      <w:pPr>
        <w:spacing w:before="240"/>
        <w:rPr>
          <w:rFonts w:ascii="Cambria" w:hAnsi="Cambria"/>
          <w:b/>
          <w:i/>
          <w:sz w:val="28"/>
          <w:szCs w:val="28"/>
        </w:rPr>
      </w:pPr>
      <w:r w:rsidRPr="00433A79">
        <w:rPr>
          <w:rFonts w:ascii="Cambria" w:hAnsi="Cambria"/>
          <w:b/>
          <w:i/>
          <w:sz w:val="28"/>
          <w:szCs w:val="28"/>
        </w:rPr>
        <w:t>Praktická část</w:t>
      </w:r>
    </w:p>
    <w:tbl>
      <w:tblPr>
        <w:tblpPr w:leftFromText="141" w:rightFromText="141" w:horzAnchor="margin" w:tblpY="-255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5A5D3A" w:rsidRPr="00C62AF0" w:rsidTr="005A5D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5A5D3A" w:rsidRPr="00433A79" w:rsidRDefault="00433A79" w:rsidP="00433A79">
            <w:pPr>
              <w:pStyle w:val="Nadpis1"/>
              <w:spacing w:before="0" w:after="0"/>
              <w:jc w:val="center"/>
            </w:pPr>
            <w:r w:rsidRPr="00433A79">
              <w:t>Měření délky pomocí vlastních jednotek</w:t>
            </w:r>
          </w:p>
        </w:tc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5A5D3A" w:rsidRPr="00C62AF0" w:rsidTr="005A5D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5A5D3A" w:rsidRPr="00C62AF0" w:rsidRDefault="005A5D3A" w:rsidP="005A5D3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5A5D3A" w:rsidRPr="00C62AF0" w:rsidTr="005A5D3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5A5D3A" w:rsidRPr="00C62AF0" w:rsidRDefault="003B176F" w:rsidP="005A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5A5D3A" w:rsidRPr="00C62AF0" w:rsidRDefault="005A5D3A" w:rsidP="005A5D3A">
            <w:pPr>
              <w:rPr>
                <w:sz w:val="20"/>
                <w:szCs w:val="20"/>
              </w:rPr>
            </w:pPr>
          </w:p>
        </w:tc>
      </w:tr>
    </w:tbl>
    <w:p w:rsidR="00E4229D" w:rsidRDefault="00433A79" w:rsidP="007C24DF">
      <w:r>
        <w:t>Pomůcky: pravítko, metr</w:t>
      </w:r>
    </w:p>
    <w:p w:rsidR="00433A79" w:rsidRDefault="00E51F93" w:rsidP="003A565E">
      <w:pPr>
        <w:numPr>
          <w:ilvl w:val="0"/>
          <w:numId w:val="9"/>
        </w:numPr>
        <w:ind w:left="357" w:hanging="357"/>
        <w:rPr>
          <w:b/>
        </w:rPr>
      </w:pPr>
      <w:r w:rsidRPr="00E51F93">
        <w:rPr>
          <w:b/>
        </w:rPr>
        <w:t>Měření délky vlastních jednotek pomocí pravítka a metru</w:t>
      </w:r>
    </w:p>
    <w:p w:rsidR="00E51F93" w:rsidRDefault="00E51F93" w:rsidP="005D7805">
      <w:pPr>
        <w:spacing w:after="0"/>
        <w:jc w:val="both"/>
      </w:pPr>
      <w:r w:rsidRPr="00E51F93">
        <w:t xml:space="preserve">Pomocí metru změřte </w:t>
      </w:r>
      <w:r w:rsidR="005D7805">
        <w:t xml:space="preserve">vaše </w:t>
      </w:r>
      <w:r w:rsidR="003A565E">
        <w:t xml:space="preserve">délkové míry </w:t>
      </w:r>
    </w:p>
    <w:p w:rsidR="003A565E" w:rsidRDefault="003A565E" w:rsidP="005D7805">
      <w:pPr>
        <w:tabs>
          <w:tab w:val="left" w:pos="709"/>
        </w:tabs>
        <w:spacing w:after="0"/>
        <w:jc w:val="both"/>
      </w:pPr>
      <w:r>
        <w:t xml:space="preserve">palec </w:t>
      </w:r>
      <w:r>
        <w:tab/>
        <w:t>- šířka palce na ruce</w:t>
      </w:r>
    </w:p>
    <w:p w:rsidR="003A565E" w:rsidRDefault="003A565E" w:rsidP="005D7805">
      <w:pPr>
        <w:tabs>
          <w:tab w:val="left" w:pos="709"/>
        </w:tabs>
        <w:spacing w:after="0"/>
        <w:jc w:val="both"/>
      </w:pPr>
      <w:r>
        <w:t xml:space="preserve">píď </w:t>
      </w:r>
      <w:r>
        <w:tab/>
        <w:t>- maximální rozpětí mezi palcem a ukazováčkem</w:t>
      </w:r>
    </w:p>
    <w:p w:rsidR="003A565E" w:rsidRDefault="003A565E" w:rsidP="005D7805">
      <w:pPr>
        <w:tabs>
          <w:tab w:val="left" w:pos="709"/>
        </w:tabs>
        <w:spacing w:after="0"/>
        <w:jc w:val="both"/>
      </w:pPr>
      <w:r>
        <w:t xml:space="preserve">stopa </w:t>
      </w:r>
      <w:r>
        <w:tab/>
        <w:t>- délka chodidla</w:t>
      </w:r>
    </w:p>
    <w:p w:rsidR="003A565E" w:rsidRDefault="003A565E" w:rsidP="005D7805">
      <w:pPr>
        <w:tabs>
          <w:tab w:val="left" w:pos="709"/>
        </w:tabs>
        <w:spacing w:after="0"/>
        <w:jc w:val="both"/>
      </w:pPr>
      <w:r>
        <w:t xml:space="preserve">loket </w:t>
      </w:r>
      <w:r>
        <w:tab/>
        <w:t>- vzdálenost od loketního kloubu po konec prostředníčku</w:t>
      </w:r>
    </w:p>
    <w:p w:rsidR="003B176F" w:rsidRDefault="003B176F" w:rsidP="003A565E">
      <w:pPr>
        <w:tabs>
          <w:tab w:val="left" w:pos="709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  <w:gridCol w:w="1821"/>
      </w:tblGrid>
      <w:tr w:rsidR="002C6AA4" w:rsidTr="006B04ED">
        <w:trPr>
          <w:trHeight w:val="397"/>
        </w:trPr>
        <w:tc>
          <w:tcPr>
            <w:tcW w:w="1820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jednotka</w:t>
            </w:r>
          </w:p>
        </w:tc>
        <w:tc>
          <w:tcPr>
            <w:tcW w:w="1821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palec</w:t>
            </w:r>
          </w:p>
        </w:tc>
        <w:tc>
          <w:tcPr>
            <w:tcW w:w="1821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píď</w:t>
            </w:r>
          </w:p>
        </w:tc>
        <w:tc>
          <w:tcPr>
            <w:tcW w:w="1821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stopa</w:t>
            </w:r>
          </w:p>
        </w:tc>
        <w:tc>
          <w:tcPr>
            <w:tcW w:w="1821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loket</w:t>
            </w:r>
          </w:p>
        </w:tc>
      </w:tr>
      <w:tr w:rsidR="002C6AA4" w:rsidTr="006B04ED">
        <w:trPr>
          <w:trHeight w:val="397"/>
        </w:trPr>
        <w:tc>
          <w:tcPr>
            <w:tcW w:w="1820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délka v cm</w:t>
            </w:r>
          </w:p>
        </w:tc>
        <w:tc>
          <w:tcPr>
            <w:tcW w:w="1821" w:type="dxa"/>
          </w:tcPr>
          <w:p w:rsidR="002C6AA4" w:rsidRDefault="002C6AA4" w:rsidP="006B04ED">
            <w:pPr>
              <w:spacing w:after="0"/>
            </w:pPr>
          </w:p>
        </w:tc>
        <w:tc>
          <w:tcPr>
            <w:tcW w:w="1821" w:type="dxa"/>
          </w:tcPr>
          <w:p w:rsidR="002C6AA4" w:rsidRDefault="002C6AA4" w:rsidP="006B04ED">
            <w:pPr>
              <w:spacing w:after="0"/>
            </w:pPr>
          </w:p>
        </w:tc>
        <w:tc>
          <w:tcPr>
            <w:tcW w:w="1821" w:type="dxa"/>
          </w:tcPr>
          <w:p w:rsidR="002C6AA4" w:rsidRDefault="002C6AA4" w:rsidP="006B04ED">
            <w:pPr>
              <w:spacing w:after="0"/>
            </w:pPr>
          </w:p>
        </w:tc>
        <w:tc>
          <w:tcPr>
            <w:tcW w:w="1821" w:type="dxa"/>
          </w:tcPr>
          <w:p w:rsidR="002C6AA4" w:rsidRDefault="002C6AA4" w:rsidP="006B04ED">
            <w:pPr>
              <w:spacing w:after="0"/>
            </w:pPr>
          </w:p>
        </w:tc>
      </w:tr>
    </w:tbl>
    <w:p w:rsidR="005D7805" w:rsidRDefault="005D7805" w:rsidP="003B176F">
      <w:pPr>
        <w:spacing w:before="120"/>
        <w:ind w:left="360"/>
        <w:rPr>
          <w:b/>
        </w:rPr>
      </w:pPr>
    </w:p>
    <w:p w:rsidR="005D7805" w:rsidRDefault="005D7805" w:rsidP="005D7805">
      <w:pPr>
        <w:spacing w:before="120"/>
        <w:ind w:left="360"/>
        <w:rPr>
          <w:b/>
        </w:rPr>
      </w:pPr>
      <w:r>
        <w:rPr>
          <w:b/>
        </w:rPr>
        <w:t>Odevzdejte pravítko a metr!</w:t>
      </w:r>
    </w:p>
    <w:p w:rsidR="005D7805" w:rsidRDefault="005D7805" w:rsidP="005D7805">
      <w:pPr>
        <w:spacing w:before="120"/>
        <w:ind w:left="360"/>
        <w:rPr>
          <w:b/>
        </w:rPr>
      </w:pPr>
    </w:p>
    <w:p w:rsidR="00E51F93" w:rsidRPr="00E51F93" w:rsidRDefault="003B176F" w:rsidP="003B176F">
      <w:pPr>
        <w:spacing w:before="120"/>
        <w:rPr>
          <w:b/>
        </w:rPr>
      </w:pPr>
      <w:r>
        <w:rPr>
          <w:b/>
        </w:rPr>
        <w:t xml:space="preserve">2) </w:t>
      </w:r>
      <w:r w:rsidR="00E51F93">
        <w:rPr>
          <w:b/>
        </w:rPr>
        <w:t>Měření délky pomocí vlastních jednotek a převod na metry</w:t>
      </w:r>
    </w:p>
    <w:p w:rsidR="002C6AA4" w:rsidRDefault="00E51F93" w:rsidP="00BF6643">
      <w:pPr>
        <w:jc w:val="both"/>
      </w:pPr>
      <w:r>
        <w:t xml:space="preserve">Pomocí vlastních </w:t>
      </w:r>
      <w:r w:rsidR="002C6AA4">
        <w:t xml:space="preserve">délkových jednotek přibližně určete rozměry předmětů uvedených v tabulce. </w:t>
      </w:r>
      <w:r w:rsidR="00BF6643">
        <w:t>Svá měření uvádějte</w:t>
      </w:r>
      <w:r w:rsidR="005D7805">
        <w:t xml:space="preserve"> (odhadněte)</w:t>
      </w:r>
      <w:bookmarkStart w:id="0" w:name="_GoBack"/>
      <w:bookmarkEnd w:id="0"/>
      <w:r w:rsidR="00BF6643">
        <w:t xml:space="preserve"> s přesností na </w:t>
      </w:r>
      <w:r w:rsidR="005D7805">
        <w:t>desetiny</w:t>
      </w:r>
      <w:r w:rsidR="00BF6643">
        <w:t xml:space="preserve">  dané jednotky. </w:t>
      </w:r>
    </w:p>
    <w:p w:rsidR="003B176F" w:rsidRDefault="003B176F" w:rsidP="00BF664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79"/>
        <w:gridCol w:w="1429"/>
        <w:gridCol w:w="2279"/>
      </w:tblGrid>
      <w:tr w:rsidR="002C6AA4" w:rsidTr="006B04ED">
        <w:trPr>
          <w:trHeight w:val="397"/>
        </w:trPr>
        <w:tc>
          <w:tcPr>
            <w:tcW w:w="311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úkol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Naměřená hodnota</w:t>
            </w:r>
          </w:p>
        </w:tc>
        <w:tc>
          <w:tcPr>
            <w:tcW w:w="142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jednotka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Převod na metry</w:t>
            </w:r>
          </w:p>
        </w:tc>
      </w:tr>
      <w:tr w:rsidR="002C6AA4" w:rsidTr="006B04ED">
        <w:trPr>
          <w:trHeight w:val="397"/>
        </w:trPr>
        <w:tc>
          <w:tcPr>
            <w:tcW w:w="3119" w:type="dxa"/>
            <w:vAlign w:val="center"/>
          </w:tcPr>
          <w:p w:rsidR="002C6AA4" w:rsidRDefault="002C6AA4" w:rsidP="006B04ED">
            <w:pPr>
              <w:spacing w:after="0"/>
            </w:pPr>
            <w:r>
              <w:t>Změřte výšku sešitu fyziky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  <w:tc>
          <w:tcPr>
            <w:tcW w:w="142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palec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</w:tr>
      <w:tr w:rsidR="002C6AA4" w:rsidTr="006B04ED">
        <w:trPr>
          <w:trHeight w:val="397"/>
        </w:trPr>
        <w:tc>
          <w:tcPr>
            <w:tcW w:w="3119" w:type="dxa"/>
            <w:vAlign w:val="center"/>
          </w:tcPr>
          <w:p w:rsidR="002C6AA4" w:rsidRDefault="002C6AA4" w:rsidP="006B04ED">
            <w:pPr>
              <w:spacing w:after="0"/>
            </w:pPr>
            <w:r>
              <w:t>Změřte délku lavice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  <w:tc>
          <w:tcPr>
            <w:tcW w:w="142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píď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</w:tr>
      <w:tr w:rsidR="002C6AA4" w:rsidTr="006B04ED">
        <w:trPr>
          <w:trHeight w:val="397"/>
        </w:trPr>
        <w:tc>
          <w:tcPr>
            <w:tcW w:w="3119" w:type="dxa"/>
            <w:vAlign w:val="center"/>
          </w:tcPr>
          <w:p w:rsidR="002C6AA4" w:rsidRDefault="002C6AA4" w:rsidP="006B04ED">
            <w:pPr>
              <w:spacing w:after="0"/>
            </w:pPr>
            <w:r>
              <w:t>Změřte šířku třídy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  <w:tc>
          <w:tcPr>
            <w:tcW w:w="142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stopa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</w:tr>
      <w:tr w:rsidR="002C6AA4" w:rsidTr="006B04ED">
        <w:trPr>
          <w:trHeight w:val="397"/>
        </w:trPr>
        <w:tc>
          <w:tcPr>
            <w:tcW w:w="3119" w:type="dxa"/>
            <w:vAlign w:val="center"/>
          </w:tcPr>
          <w:p w:rsidR="002C6AA4" w:rsidRDefault="002C6AA4" w:rsidP="006B04ED">
            <w:pPr>
              <w:spacing w:after="0"/>
            </w:pPr>
            <w:r>
              <w:t>Změřte délku stolu v učebně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  <w:tc>
          <w:tcPr>
            <w:tcW w:w="142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  <w:r>
              <w:t>loket</w:t>
            </w:r>
          </w:p>
        </w:tc>
        <w:tc>
          <w:tcPr>
            <w:tcW w:w="2279" w:type="dxa"/>
            <w:vAlign w:val="center"/>
          </w:tcPr>
          <w:p w:rsidR="002C6AA4" w:rsidRDefault="002C6AA4" w:rsidP="006B04ED">
            <w:pPr>
              <w:spacing w:after="0"/>
              <w:jc w:val="center"/>
            </w:pPr>
          </w:p>
        </w:tc>
      </w:tr>
    </w:tbl>
    <w:p w:rsidR="00E4229D" w:rsidRPr="00FC3049" w:rsidRDefault="00E4229D" w:rsidP="003B176F">
      <w:pPr>
        <w:pStyle w:val="Nadpis1"/>
      </w:pPr>
    </w:p>
    <w:sectPr w:rsidR="00E4229D" w:rsidRPr="00FC3049" w:rsidSect="005D7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67B" w:rsidRDefault="00E1167B" w:rsidP="00D31F25">
      <w:pPr>
        <w:spacing w:after="0"/>
      </w:pPr>
      <w:r>
        <w:separator/>
      </w:r>
    </w:p>
  </w:endnote>
  <w:endnote w:type="continuationSeparator" w:id="0">
    <w:p w:rsidR="00E1167B" w:rsidRDefault="00E1167B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67B" w:rsidRDefault="00E1167B" w:rsidP="00D31F25">
      <w:pPr>
        <w:spacing w:after="0"/>
      </w:pPr>
      <w:r>
        <w:separator/>
      </w:r>
    </w:p>
  </w:footnote>
  <w:footnote w:type="continuationSeparator" w:id="0">
    <w:p w:rsidR="00E1167B" w:rsidRDefault="00E1167B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9AB6FFD"/>
    <w:multiLevelType w:val="hybridMultilevel"/>
    <w:tmpl w:val="2294F1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4044F"/>
    <w:rsid w:val="00093E51"/>
    <w:rsid w:val="000B38B9"/>
    <w:rsid w:val="000F6E80"/>
    <w:rsid w:val="0011544E"/>
    <w:rsid w:val="00126708"/>
    <w:rsid w:val="00145081"/>
    <w:rsid w:val="001B7523"/>
    <w:rsid w:val="002008A0"/>
    <w:rsid w:val="0020778F"/>
    <w:rsid w:val="002548DF"/>
    <w:rsid w:val="00267BBE"/>
    <w:rsid w:val="002755D0"/>
    <w:rsid w:val="002805BC"/>
    <w:rsid w:val="00291ADB"/>
    <w:rsid w:val="002C6AA4"/>
    <w:rsid w:val="002E09F8"/>
    <w:rsid w:val="002E4E53"/>
    <w:rsid w:val="0032040F"/>
    <w:rsid w:val="00347D95"/>
    <w:rsid w:val="00356390"/>
    <w:rsid w:val="00362A8B"/>
    <w:rsid w:val="00370DA3"/>
    <w:rsid w:val="003725B6"/>
    <w:rsid w:val="003746A7"/>
    <w:rsid w:val="00380CC8"/>
    <w:rsid w:val="003A565E"/>
    <w:rsid w:val="003B176F"/>
    <w:rsid w:val="004122F7"/>
    <w:rsid w:val="004164F1"/>
    <w:rsid w:val="00433A79"/>
    <w:rsid w:val="004472F2"/>
    <w:rsid w:val="00473FB4"/>
    <w:rsid w:val="004A0792"/>
    <w:rsid w:val="004D08D0"/>
    <w:rsid w:val="004F53FD"/>
    <w:rsid w:val="00515B67"/>
    <w:rsid w:val="00524B4C"/>
    <w:rsid w:val="0052694A"/>
    <w:rsid w:val="00552EAF"/>
    <w:rsid w:val="00572F42"/>
    <w:rsid w:val="00585A86"/>
    <w:rsid w:val="0058612A"/>
    <w:rsid w:val="005862F4"/>
    <w:rsid w:val="005A5D3A"/>
    <w:rsid w:val="005D0C8A"/>
    <w:rsid w:val="005D7805"/>
    <w:rsid w:val="005F28AD"/>
    <w:rsid w:val="00657B3C"/>
    <w:rsid w:val="006830EF"/>
    <w:rsid w:val="006A4DA0"/>
    <w:rsid w:val="006B04ED"/>
    <w:rsid w:val="00741B5A"/>
    <w:rsid w:val="007745F5"/>
    <w:rsid w:val="007854CF"/>
    <w:rsid w:val="00797068"/>
    <w:rsid w:val="007977BE"/>
    <w:rsid w:val="007A2970"/>
    <w:rsid w:val="007C24DF"/>
    <w:rsid w:val="007F02BB"/>
    <w:rsid w:val="008A2486"/>
    <w:rsid w:val="008B2263"/>
    <w:rsid w:val="008D4B7C"/>
    <w:rsid w:val="008F0850"/>
    <w:rsid w:val="009411AC"/>
    <w:rsid w:val="0096365C"/>
    <w:rsid w:val="00964FC4"/>
    <w:rsid w:val="0098510F"/>
    <w:rsid w:val="009A50C4"/>
    <w:rsid w:val="00A05DBA"/>
    <w:rsid w:val="00A30363"/>
    <w:rsid w:val="00A40596"/>
    <w:rsid w:val="00A61ACA"/>
    <w:rsid w:val="00AC55D3"/>
    <w:rsid w:val="00B1007C"/>
    <w:rsid w:val="00BA1E87"/>
    <w:rsid w:val="00BC2677"/>
    <w:rsid w:val="00BD18A5"/>
    <w:rsid w:val="00BF6643"/>
    <w:rsid w:val="00C06872"/>
    <w:rsid w:val="00C25E65"/>
    <w:rsid w:val="00CC5A6F"/>
    <w:rsid w:val="00CD58C9"/>
    <w:rsid w:val="00CF7ECA"/>
    <w:rsid w:val="00D31F25"/>
    <w:rsid w:val="00D44D7F"/>
    <w:rsid w:val="00D807B7"/>
    <w:rsid w:val="00D93D77"/>
    <w:rsid w:val="00E107C5"/>
    <w:rsid w:val="00E1167B"/>
    <w:rsid w:val="00E35FDC"/>
    <w:rsid w:val="00E4229D"/>
    <w:rsid w:val="00E51F93"/>
    <w:rsid w:val="00EB1E4D"/>
    <w:rsid w:val="00EC0675"/>
    <w:rsid w:val="00EC323A"/>
    <w:rsid w:val="00F340F3"/>
    <w:rsid w:val="00F44497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F750C0"/>
  <w15:chartTrackingRefBased/>
  <w15:docId w15:val="{018ED7D7-C4FD-486B-8B7C-9FCD0CA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link w:val="Nadpis1"/>
    <w:uiPriority w:val="9"/>
    <w:locked/>
    <w:rsid w:val="00A40596"/>
    <w:rPr>
      <w:rFonts w:ascii="Cambria" w:hAnsi="Cambria"/>
      <w:b/>
      <w:kern w:val="32"/>
      <w:sz w:val="32"/>
      <w:lang w:val="x-none" w:eastAsia="en-US"/>
    </w:rPr>
  </w:style>
  <w:style w:type="character" w:customStyle="1" w:styleId="Nadpis2Char">
    <w:name w:val="Nadpis 2 Char"/>
    <w:aliases w:val="JG - Nadpis 2 Char"/>
    <w:link w:val="Nadpis2"/>
    <w:uiPriority w:val="9"/>
    <w:locked/>
    <w:rsid w:val="007C24DF"/>
    <w:rPr>
      <w:rFonts w:ascii="Cambria" w:hAnsi="Cambria"/>
      <w:b/>
      <w:i/>
      <w:sz w:val="28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link w:val="Zhlav"/>
    <w:uiPriority w:val="99"/>
    <w:locked/>
    <w:rsid w:val="00D31F25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link w:val="Zpat"/>
    <w:uiPriority w:val="99"/>
    <w:locked/>
    <w:rsid w:val="00D31F25"/>
    <w:rPr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1F25"/>
    <w:rPr>
      <w:rFonts w:ascii="Tahoma" w:hAnsi="Tahoma"/>
      <w:sz w:val="16"/>
      <w:lang w:val="x-none"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sz w:val="16"/>
      <w:szCs w:val="20"/>
      <w:lang w:val="x-none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Cs w:val="20"/>
      <w:lang w:val="x-none"/>
    </w:rPr>
  </w:style>
  <w:style w:type="character" w:customStyle="1" w:styleId="zhlavChar0">
    <w:name w:val="záhlaví Char"/>
    <w:link w:val="zhlav0"/>
    <w:locked/>
    <w:rsid w:val="007977BE"/>
    <w:rPr>
      <w:sz w:val="16"/>
      <w:lang w:val="x-none" w:eastAsia="en-US"/>
    </w:rPr>
  </w:style>
  <w:style w:type="character" w:customStyle="1" w:styleId="zpatChar0">
    <w:name w:val="zápatí Char"/>
    <w:link w:val="zpat0"/>
    <w:locked/>
    <w:rsid w:val="007977BE"/>
    <w:rPr>
      <w:sz w:val="22"/>
      <w:lang w:val="x-none"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8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3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6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 Zikmundová</dc:creator>
  <cp:keywords/>
  <cp:lastModifiedBy>Klemenc Jaroslav</cp:lastModifiedBy>
  <cp:revision>3</cp:revision>
  <dcterms:created xsi:type="dcterms:W3CDTF">2020-04-13T16:10:00Z</dcterms:created>
  <dcterms:modified xsi:type="dcterms:W3CDTF">2020-04-13T16:16:00Z</dcterms:modified>
</cp:coreProperties>
</file>