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60" w:rsidRDefault="00EB0660"/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6D7322" w:rsidRPr="00C62AF0" w:rsidTr="009B4867">
        <w:trPr>
          <w:trHeight w:val="567"/>
        </w:trPr>
        <w:tc>
          <w:tcPr>
            <w:tcW w:w="1985" w:type="dxa"/>
          </w:tcPr>
          <w:p w:rsidR="006D7322" w:rsidRPr="00C62AF0" w:rsidRDefault="006D7322" w:rsidP="009B4867">
            <w:r w:rsidRPr="00C62AF0">
              <w:t>Školní rok:</w:t>
            </w:r>
          </w:p>
        </w:tc>
        <w:tc>
          <w:tcPr>
            <w:tcW w:w="5315" w:type="dxa"/>
            <w:vAlign w:val="center"/>
          </w:tcPr>
          <w:p w:rsidR="006D7322" w:rsidRPr="006D7322" w:rsidRDefault="006D7322" w:rsidP="009B4867">
            <w:pPr>
              <w:pStyle w:val="Nadpis3"/>
              <w:rPr>
                <w:b/>
                <w:i w:val="0"/>
                <w:sz w:val="32"/>
                <w:szCs w:val="32"/>
                <w:u w:val="none"/>
              </w:rPr>
            </w:pPr>
            <w:r w:rsidRPr="006D7322">
              <w:rPr>
                <w:b/>
                <w:i w:val="0"/>
                <w:sz w:val="32"/>
                <w:szCs w:val="32"/>
                <w:u w:val="none"/>
              </w:rPr>
              <w:t>Pohyb kuličky po nakloněné rovině</w:t>
            </w:r>
          </w:p>
          <w:p w:rsidR="006D7322" w:rsidRPr="00A23E76" w:rsidRDefault="006D7322" w:rsidP="009B4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7322" w:rsidRPr="00C62AF0" w:rsidRDefault="006D7322" w:rsidP="009B4867">
            <w:r w:rsidRPr="00C62AF0">
              <w:t>Třída</w:t>
            </w:r>
            <w:r>
              <w:t>:</w:t>
            </w:r>
          </w:p>
        </w:tc>
      </w:tr>
      <w:tr w:rsidR="006D7322" w:rsidRPr="00C62AF0" w:rsidTr="009B4867">
        <w:trPr>
          <w:trHeight w:val="567"/>
        </w:trPr>
        <w:tc>
          <w:tcPr>
            <w:tcW w:w="1985" w:type="dxa"/>
          </w:tcPr>
          <w:p w:rsidR="006D7322" w:rsidRPr="00C62AF0" w:rsidRDefault="006D7322" w:rsidP="009B4867">
            <w:r w:rsidRPr="00C62AF0">
              <w:t>Datum</w:t>
            </w:r>
            <w:r>
              <w:t>:</w:t>
            </w:r>
          </w:p>
        </w:tc>
        <w:tc>
          <w:tcPr>
            <w:tcW w:w="5315" w:type="dxa"/>
          </w:tcPr>
          <w:p w:rsidR="006D7322" w:rsidRPr="00C62AF0" w:rsidRDefault="006D7322" w:rsidP="009B4867">
            <w:pPr>
              <w:rPr>
                <w:sz w:val="32"/>
                <w:szCs w:val="32"/>
              </w:rPr>
            </w:pPr>
            <w:r w:rsidRPr="00C62AF0"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6D7322" w:rsidRPr="00C62AF0" w:rsidRDefault="006D7322" w:rsidP="009B4867">
            <w:r w:rsidRPr="00C62AF0">
              <w:t>Protokol č.</w:t>
            </w:r>
          </w:p>
        </w:tc>
      </w:tr>
      <w:tr w:rsidR="006D7322" w:rsidRPr="00C62AF0" w:rsidTr="009B4867">
        <w:trPr>
          <w:cantSplit/>
          <w:trHeight w:val="567"/>
        </w:trPr>
        <w:tc>
          <w:tcPr>
            <w:tcW w:w="7300" w:type="dxa"/>
            <w:gridSpan w:val="2"/>
          </w:tcPr>
          <w:p w:rsidR="006D7322" w:rsidRPr="00C62AF0" w:rsidRDefault="006D7322" w:rsidP="009B4867">
            <w:r>
              <w:t>Spolupracoval</w:t>
            </w:r>
            <w:r w:rsidRPr="00C62AF0">
              <w:t>:</w:t>
            </w:r>
          </w:p>
        </w:tc>
        <w:tc>
          <w:tcPr>
            <w:tcW w:w="1985" w:type="dxa"/>
          </w:tcPr>
          <w:p w:rsidR="006D7322" w:rsidRPr="00C62AF0" w:rsidRDefault="006D7322" w:rsidP="009B4867"/>
        </w:tc>
      </w:tr>
    </w:tbl>
    <w:p w:rsidR="00EB0660" w:rsidRDefault="00EB0660" w:rsidP="00A91235">
      <w:pPr>
        <w:rPr>
          <w:u w:val="single"/>
        </w:rPr>
      </w:pPr>
    </w:p>
    <w:p w:rsidR="00EB0660" w:rsidRDefault="00EB0660">
      <w:pPr>
        <w:jc w:val="center"/>
        <w:rPr>
          <w:u w:val="single"/>
        </w:rPr>
      </w:pPr>
    </w:p>
    <w:p w:rsidR="00EB0660" w:rsidRPr="00A91235" w:rsidRDefault="00EB0660">
      <w:pPr>
        <w:rPr>
          <w:i/>
          <w:sz w:val="36"/>
          <w:u w:val="single"/>
        </w:rPr>
      </w:pPr>
      <w:r w:rsidRPr="006D7322">
        <w:rPr>
          <w:b/>
          <w:sz w:val="24"/>
        </w:rPr>
        <w:t>Pomůcky:</w:t>
      </w:r>
      <w:r>
        <w:rPr>
          <w:sz w:val="24"/>
        </w:rPr>
        <w:t xml:space="preserve"> nakloněná rovina, stopky, kulička, váhy, metr</w:t>
      </w:r>
    </w:p>
    <w:p w:rsidR="00EB0660" w:rsidRDefault="006D7322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1905</wp:posOffset>
            </wp:positionV>
            <wp:extent cx="4124325" cy="1314450"/>
            <wp:effectExtent l="0" t="0" r="0" b="0"/>
            <wp:wrapNone/>
            <wp:docPr id="4" name="obrázek 4" descr="kul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li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60">
        <w:rPr>
          <w:sz w:val="24"/>
        </w:rPr>
        <w:t xml:space="preserve">Postup: </w:t>
      </w:r>
    </w:p>
    <w:p w:rsidR="00EB0660" w:rsidRDefault="00EB0660">
      <w:pPr>
        <w:rPr>
          <w:sz w:val="24"/>
        </w:rPr>
      </w:pPr>
    </w:p>
    <w:p w:rsidR="00EB0660" w:rsidRDefault="00EB0660">
      <w:pPr>
        <w:jc w:val="both"/>
        <w:rPr>
          <w:sz w:val="24"/>
        </w:rPr>
      </w:pPr>
    </w:p>
    <w:p w:rsidR="00EB0660" w:rsidRDefault="00EB0660">
      <w:pPr>
        <w:jc w:val="both"/>
        <w:rPr>
          <w:sz w:val="24"/>
        </w:rPr>
      </w:pPr>
    </w:p>
    <w:p w:rsidR="00EB0660" w:rsidRDefault="00EB0660">
      <w:pPr>
        <w:jc w:val="both"/>
        <w:rPr>
          <w:sz w:val="24"/>
        </w:rPr>
      </w:pPr>
    </w:p>
    <w:p w:rsidR="00EB0660" w:rsidRDefault="00EB0660">
      <w:pPr>
        <w:jc w:val="both"/>
        <w:rPr>
          <w:sz w:val="24"/>
        </w:rPr>
      </w:pPr>
    </w:p>
    <w:p w:rsidR="00A91235" w:rsidRDefault="00A91235">
      <w:pPr>
        <w:jc w:val="both"/>
        <w:rPr>
          <w:sz w:val="24"/>
        </w:rPr>
      </w:pPr>
    </w:p>
    <w:p w:rsidR="00A91235" w:rsidRDefault="00A91235">
      <w:pPr>
        <w:jc w:val="both"/>
        <w:rPr>
          <w:sz w:val="24"/>
        </w:rPr>
      </w:pPr>
    </w:p>
    <w:p w:rsidR="00EB0660" w:rsidRDefault="00EB0660">
      <w:pPr>
        <w:jc w:val="both"/>
        <w:rPr>
          <w:i/>
          <w:sz w:val="24"/>
          <w:vertAlign w:val="subscript"/>
        </w:rPr>
      </w:pPr>
      <w:r>
        <w:rPr>
          <w:sz w:val="24"/>
        </w:rPr>
        <w:t xml:space="preserve">Kulička na vrcholu nakloněné roviny má potenciální energii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p</w:t>
      </w:r>
      <w:r>
        <w:rPr>
          <w:sz w:val="24"/>
        </w:rPr>
        <w:t xml:space="preserve"> = </w:t>
      </w:r>
      <w:r>
        <w:rPr>
          <w:i/>
          <w:sz w:val="24"/>
        </w:rPr>
        <w:t>m g h</w:t>
      </w:r>
      <w:r>
        <w:rPr>
          <w:sz w:val="24"/>
        </w:rPr>
        <w:t xml:space="preserve">. Jestliže kuličku pustíme na konci nakloněné roviny získá kinetickou energii posuvného pohybu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kp</w:t>
      </w:r>
      <w:r>
        <w:rPr>
          <w:sz w:val="24"/>
        </w:rPr>
        <w:t xml:space="preserve"> = 1/2 </w:t>
      </w:r>
      <w:r>
        <w:rPr>
          <w:i/>
          <w:sz w:val="24"/>
        </w:rPr>
        <w:t>m v</w:t>
      </w:r>
      <w:r>
        <w:rPr>
          <w:i/>
          <w:sz w:val="24"/>
          <w:vertAlign w:val="superscript"/>
        </w:rPr>
        <w:t>2</w:t>
      </w:r>
      <w:r>
        <w:rPr>
          <w:sz w:val="24"/>
        </w:rPr>
        <w:t xml:space="preserve"> a kinetickou energii rotačního pohybu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kr</w:t>
      </w:r>
      <w:r>
        <w:rPr>
          <w:sz w:val="24"/>
        </w:rPr>
        <w:t xml:space="preserve"> = 1/5 </w:t>
      </w:r>
      <w:r>
        <w:rPr>
          <w:i/>
          <w:sz w:val="24"/>
        </w:rPr>
        <w:t>m v</w:t>
      </w:r>
      <w:r>
        <w:rPr>
          <w:i/>
          <w:sz w:val="24"/>
          <w:vertAlign w:val="superscript"/>
        </w:rPr>
        <w:t>2</w:t>
      </w:r>
      <w:r>
        <w:rPr>
          <w:sz w:val="24"/>
        </w:rPr>
        <w:t xml:space="preserve">. Měříme výšku nakloněné roviny h, hmotnost </w:t>
      </w:r>
      <w:bookmarkStart w:id="0" w:name="_GoBack"/>
      <w:r>
        <w:rPr>
          <w:sz w:val="24"/>
        </w:rPr>
        <w:t xml:space="preserve">kuličky </w:t>
      </w:r>
      <w:r>
        <w:rPr>
          <w:i/>
          <w:sz w:val="24"/>
        </w:rPr>
        <w:t>m</w:t>
      </w:r>
      <w:r>
        <w:rPr>
          <w:sz w:val="24"/>
        </w:rPr>
        <w:t xml:space="preserve">, rychlost kuličky </w:t>
      </w:r>
      <w:r>
        <w:rPr>
          <w:i/>
          <w:sz w:val="24"/>
        </w:rPr>
        <w:t>v</w:t>
      </w:r>
      <w:r>
        <w:rPr>
          <w:sz w:val="24"/>
        </w:rPr>
        <w:t xml:space="preserve"> na úseku </w:t>
      </w:r>
      <w:r>
        <w:rPr>
          <w:i/>
          <w:sz w:val="24"/>
        </w:rPr>
        <w:t>s</w:t>
      </w:r>
      <w:r>
        <w:rPr>
          <w:sz w:val="24"/>
        </w:rPr>
        <w:t xml:space="preserve"> (čas měříme 10x a k výpočtům použijeme průměrný </w:t>
      </w:r>
      <w:bookmarkEnd w:id="0"/>
      <w:r>
        <w:rPr>
          <w:sz w:val="24"/>
        </w:rPr>
        <w:t xml:space="preserve">čas). V tabulce porovnáme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p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a součet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kp</w:t>
      </w:r>
      <w:r>
        <w:rPr>
          <w:sz w:val="24"/>
        </w:rPr>
        <w:t xml:space="preserve">  +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kr</w:t>
      </w:r>
    </w:p>
    <w:p w:rsidR="00EB0660" w:rsidRDefault="00EB0660">
      <w:pPr>
        <w:jc w:val="both"/>
        <w:rPr>
          <w:sz w:val="24"/>
        </w:rPr>
      </w:pPr>
    </w:p>
    <w:p w:rsidR="00A91235" w:rsidRDefault="00A91235" w:rsidP="00A91235">
      <w:pPr>
        <w:jc w:val="both"/>
        <w:rPr>
          <w:b/>
          <w:i/>
          <w:sz w:val="28"/>
        </w:rPr>
      </w:pPr>
      <w:r>
        <w:rPr>
          <w:b/>
          <w:i/>
          <w:sz w:val="28"/>
        </w:rPr>
        <w:t>Měření:</w:t>
      </w:r>
    </w:p>
    <w:p w:rsidR="00A91235" w:rsidRDefault="00EB0660" w:rsidP="00A91235">
      <w:pPr>
        <w:jc w:val="both"/>
        <w:rPr>
          <w:b/>
          <w:sz w:val="28"/>
        </w:rPr>
      </w:pPr>
      <w:r>
        <w:rPr>
          <w:b/>
          <w:i/>
          <w:sz w:val="28"/>
        </w:rPr>
        <w:t>h</w:t>
      </w:r>
      <w:r>
        <w:rPr>
          <w:b/>
          <w:sz w:val="28"/>
        </w:rPr>
        <w:t xml:space="preserve"> = </w:t>
      </w:r>
      <w:r w:rsidR="00A91235">
        <w:rPr>
          <w:b/>
          <w:sz w:val="28"/>
        </w:rPr>
        <w:t xml:space="preserve">      </w:t>
      </w:r>
    </w:p>
    <w:p w:rsidR="00A91235" w:rsidRDefault="00EB0660" w:rsidP="00A91235">
      <w:pPr>
        <w:jc w:val="both"/>
        <w:rPr>
          <w:b/>
          <w:sz w:val="28"/>
        </w:rPr>
      </w:pPr>
      <w:r>
        <w:rPr>
          <w:b/>
          <w:i/>
          <w:sz w:val="28"/>
        </w:rPr>
        <w:t>m</w:t>
      </w:r>
      <w:r>
        <w:rPr>
          <w:b/>
          <w:sz w:val="28"/>
        </w:rPr>
        <w:t xml:space="preserve"> = </w:t>
      </w:r>
    </w:p>
    <w:p w:rsidR="00EB0660" w:rsidRDefault="00EB0660" w:rsidP="00A91235">
      <w:pPr>
        <w:jc w:val="both"/>
        <w:rPr>
          <w:b/>
          <w:sz w:val="28"/>
        </w:rPr>
      </w:pPr>
      <w:r>
        <w:rPr>
          <w:b/>
          <w:i/>
          <w:sz w:val="28"/>
        </w:rPr>
        <w:t>s</w:t>
      </w:r>
      <w:r>
        <w:rPr>
          <w:b/>
          <w:sz w:val="28"/>
        </w:rPr>
        <w:t xml:space="preserve"> = </w:t>
      </w:r>
    </w:p>
    <w:p w:rsidR="00EB0660" w:rsidRDefault="00EB0660">
      <w:pPr>
        <w:ind w:left="1416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EB0660">
        <w:tblPrEx>
          <w:tblCellMar>
            <w:top w:w="0" w:type="dxa"/>
            <w:bottom w:w="0" w:type="dxa"/>
          </w:tblCellMar>
        </w:tblPrEx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95" w:type="dxa"/>
            <w:shd w:val="pct10" w:color="auto" w:fill="FFFFFF"/>
          </w:tcPr>
          <w:p w:rsidR="00EB0660" w:rsidRDefault="00EB06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průměr</w:t>
            </w:r>
          </w:p>
        </w:tc>
      </w:tr>
      <w:tr w:rsidR="00EB0660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t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(s)</w:t>
            </w: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EB0660" w:rsidRDefault="00EB0660">
            <w:pPr>
              <w:jc w:val="center"/>
              <w:rPr>
                <w:sz w:val="28"/>
              </w:rPr>
            </w:pPr>
          </w:p>
        </w:tc>
      </w:tr>
    </w:tbl>
    <w:p w:rsidR="00EB0660" w:rsidRDefault="00EB0660">
      <w:pPr>
        <w:ind w:left="1416"/>
        <w:jc w:val="center"/>
        <w:rPr>
          <w:b/>
          <w:sz w:val="28"/>
        </w:rPr>
      </w:pPr>
    </w:p>
    <w:p w:rsidR="00EB0660" w:rsidRDefault="00EB0660">
      <w:pPr>
        <w:rPr>
          <w:b/>
          <w:sz w:val="28"/>
        </w:rPr>
      </w:pPr>
      <w:r>
        <w:rPr>
          <w:b/>
          <w:sz w:val="28"/>
        </w:rPr>
        <w:t xml:space="preserve">             </w:t>
      </w:r>
      <w:r>
        <w:rPr>
          <w:b/>
          <w:i/>
          <w:sz w:val="28"/>
        </w:rPr>
        <w:t>v</w:t>
      </w:r>
      <w:r>
        <w:rPr>
          <w:b/>
          <w:sz w:val="28"/>
        </w:rPr>
        <w:t xml:space="preserve"> = </w:t>
      </w:r>
      <w:r>
        <w:rPr>
          <w:b/>
          <w:i/>
          <w:sz w:val="28"/>
        </w:rPr>
        <w:t>s</w:t>
      </w:r>
      <w:r>
        <w:rPr>
          <w:b/>
          <w:sz w:val="28"/>
        </w:rPr>
        <w:t>/</w:t>
      </w:r>
      <w:r>
        <w:rPr>
          <w:b/>
          <w:i/>
          <w:sz w:val="28"/>
        </w:rPr>
        <w:t>t</w:t>
      </w:r>
    </w:p>
    <w:p w:rsidR="00EB0660" w:rsidRPr="00A91235" w:rsidRDefault="00EB0660" w:rsidP="00A91235">
      <w:pPr>
        <w:jc w:val="both"/>
        <w:rPr>
          <w:b/>
          <w:i/>
          <w:sz w:val="28"/>
        </w:rPr>
      </w:pPr>
      <w:r w:rsidRPr="00A91235">
        <w:rPr>
          <w:b/>
          <w:i/>
          <w:sz w:val="28"/>
        </w:rPr>
        <w:t xml:space="preserve">             v = </w:t>
      </w:r>
    </w:p>
    <w:p w:rsidR="00EB0660" w:rsidRDefault="00EB0660">
      <w:pPr>
        <w:rPr>
          <w:b/>
          <w:sz w:val="28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2386"/>
        <w:gridCol w:w="2386"/>
      </w:tblGrid>
      <w:tr w:rsidR="00EB0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 w:val="restart"/>
            <w:tcBorders>
              <w:bottom w:val="nil"/>
            </w:tcBorders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Potenciální energie (J)</w:t>
            </w:r>
          </w:p>
        </w:tc>
        <w:tc>
          <w:tcPr>
            <w:tcW w:w="4772" w:type="dxa"/>
            <w:gridSpan w:val="2"/>
          </w:tcPr>
          <w:p w:rsidR="00EB0660" w:rsidRDefault="00EB06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Kinetická energie (J)</w:t>
            </w:r>
          </w:p>
        </w:tc>
      </w:tr>
      <w:tr w:rsidR="00EB0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/>
            <w:tcBorders>
              <w:top w:val="nil"/>
              <w:bottom w:val="nil"/>
            </w:tcBorders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EB0660" w:rsidRDefault="00EB0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posuvného pohybu</w:t>
            </w:r>
          </w:p>
        </w:tc>
        <w:tc>
          <w:tcPr>
            <w:tcW w:w="2386" w:type="dxa"/>
          </w:tcPr>
          <w:p w:rsidR="00EB0660" w:rsidRDefault="00EB06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rotačního pohybu</w:t>
            </w:r>
          </w:p>
        </w:tc>
      </w:tr>
      <w:tr w:rsidR="00EB0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 w:val="restart"/>
            <w:tcBorders>
              <w:bottom w:val="nil"/>
            </w:tcBorders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</w:tr>
      <w:tr w:rsidR="00EB0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/>
            <w:tcBorders>
              <w:top w:val="nil"/>
            </w:tcBorders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  <w:tc>
          <w:tcPr>
            <w:tcW w:w="4772" w:type="dxa"/>
            <w:gridSpan w:val="2"/>
          </w:tcPr>
          <w:p w:rsidR="00EB0660" w:rsidRDefault="00EB0660">
            <w:pPr>
              <w:jc w:val="center"/>
              <w:rPr>
                <w:b/>
                <w:sz w:val="28"/>
              </w:rPr>
            </w:pPr>
          </w:p>
        </w:tc>
      </w:tr>
    </w:tbl>
    <w:p w:rsidR="00EB0660" w:rsidRDefault="00EB0660">
      <w:pPr>
        <w:rPr>
          <w:b/>
          <w:sz w:val="28"/>
          <w:u w:val="double"/>
        </w:rPr>
      </w:pPr>
    </w:p>
    <w:p w:rsidR="00EB0660" w:rsidRDefault="00A91235" w:rsidP="00A91235">
      <w:pPr>
        <w:jc w:val="both"/>
        <w:rPr>
          <w:b/>
          <w:sz w:val="28"/>
          <w:u w:val="double"/>
        </w:rPr>
      </w:pPr>
      <w:r>
        <w:rPr>
          <w:b/>
          <w:sz w:val="28"/>
          <w:u w:val="double"/>
        </w:rPr>
        <w:t>Závěr:</w:t>
      </w:r>
    </w:p>
    <w:sectPr w:rsidR="00EB0660" w:rsidSect="00A91235">
      <w:pgSz w:w="12240" w:h="15840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FA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A467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5"/>
    <w:rsid w:val="00355C16"/>
    <w:rsid w:val="006D7322"/>
    <w:rsid w:val="00A91235"/>
    <w:rsid w:val="00EB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B432BA-7150-4C4E-A478-4F3622D6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sz w:val="36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4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4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Seznam">
    <w:name w:val="List"/>
    <w:basedOn w:val="Normln"/>
    <w:pPr>
      <w:ind w:left="283" w:hanging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Zkladntext">
    <w:name w:val="Body Text"/>
    <w:basedOn w:val="Normln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U1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Ucebna1 Stanice 01</dc:creator>
  <cp:keywords/>
  <cp:lastModifiedBy>Jan Efler</cp:lastModifiedBy>
  <cp:revision>2</cp:revision>
  <cp:lastPrinted>2002-10-11T11:11:00Z</cp:lastPrinted>
  <dcterms:created xsi:type="dcterms:W3CDTF">2020-06-30T07:57:00Z</dcterms:created>
  <dcterms:modified xsi:type="dcterms:W3CDTF">2020-06-30T07:57:00Z</dcterms:modified>
</cp:coreProperties>
</file>