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315"/>
        <w:gridCol w:w="198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</w:tcPr>
          <w:p w:rsidR="00000000" w:rsidRDefault="000A4DC7">
            <w:r>
              <w:t>Školní rok:</w:t>
            </w:r>
          </w:p>
        </w:tc>
        <w:tc>
          <w:tcPr>
            <w:tcW w:w="5315" w:type="dxa"/>
          </w:tcPr>
          <w:p w:rsidR="00000000" w:rsidRDefault="000A4DC7">
            <w:pPr>
              <w:pStyle w:val="Nadpis1"/>
            </w:pPr>
            <w:r>
              <w:t>GYMNÁZIUM NÁCHOD</w:t>
            </w:r>
          </w:p>
        </w:tc>
        <w:tc>
          <w:tcPr>
            <w:tcW w:w="1985" w:type="dxa"/>
          </w:tcPr>
          <w:p w:rsidR="00000000" w:rsidRDefault="000A4DC7">
            <w:r>
              <w:t>Třída: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</w:tcPr>
          <w:p w:rsidR="00000000" w:rsidRDefault="000A4DC7">
            <w:r>
              <w:t>Datum:</w:t>
            </w:r>
          </w:p>
        </w:tc>
        <w:tc>
          <w:tcPr>
            <w:tcW w:w="5315" w:type="dxa"/>
          </w:tcPr>
          <w:p w:rsidR="00000000" w:rsidRDefault="000A4DC7">
            <w:pPr>
              <w:pStyle w:val="Nadpis1"/>
            </w:pPr>
            <w:r>
              <w:t>Laboratorní práce</w:t>
            </w:r>
          </w:p>
        </w:tc>
        <w:tc>
          <w:tcPr>
            <w:tcW w:w="1985" w:type="dxa"/>
          </w:tcPr>
          <w:p w:rsidR="00000000" w:rsidRDefault="000A4DC7">
            <w:r>
              <w:t>Protokol č.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300" w:type="dxa"/>
            <w:gridSpan w:val="2"/>
          </w:tcPr>
          <w:p w:rsidR="00000000" w:rsidRDefault="000A4DC7">
            <w:r>
              <w:t>Jméno a příjmení:</w:t>
            </w:r>
          </w:p>
        </w:tc>
        <w:tc>
          <w:tcPr>
            <w:tcW w:w="1985" w:type="dxa"/>
            <w:vMerge w:val="restart"/>
          </w:tcPr>
          <w:p w:rsidR="00000000" w:rsidRDefault="000A4DC7">
            <w:r>
              <w:t>Podpis vyučujícího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300" w:type="dxa"/>
            <w:gridSpan w:val="2"/>
          </w:tcPr>
          <w:p w:rsidR="00000000" w:rsidRDefault="000A4DC7">
            <w:r>
              <w:t>Spolupracoval:</w:t>
            </w:r>
          </w:p>
        </w:tc>
        <w:tc>
          <w:tcPr>
            <w:tcW w:w="1985" w:type="dxa"/>
            <w:vMerge/>
          </w:tcPr>
          <w:p w:rsidR="00000000" w:rsidRDefault="000A4DC7"/>
        </w:tc>
      </w:tr>
    </w:tbl>
    <w:p w:rsidR="00000000" w:rsidRDefault="000A4DC7">
      <w:r>
        <w:t> </w:t>
      </w:r>
    </w:p>
    <w:p w:rsidR="00000000" w:rsidRDefault="000A4DC7">
      <w:r>
        <w:t> </w:t>
      </w:r>
    </w:p>
    <w:p w:rsidR="00000000" w:rsidRDefault="000A4DC7">
      <w:r>
        <w:t> Název úlohy</w:t>
      </w:r>
      <w:r>
        <w:t>:</w:t>
      </w:r>
      <w:r>
        <w:t xml:space="preserve"> </w:t>
      </w:r>
      <w:r>
        <w:rPr>
          <w:b/>
          <w:i/>
          <w:sz w:val="40"/>
        </w:rPr>
        <w:t>Závislost doby kmitu kyvadla</w:t>
      </w:r>
    </w:p>
    <w:p w:rsidR="00000000" w:rsidRDefault="000A4DC7"/>
    <w:p w:rsidR="00000000" w:rsidRDefault="000A4DC7">
      <w:r>
        <w:t xml:space="preserve">Pomůcky: kyvadlo, závaží, metr, stopky </w:t>
      </w:r>
    </w:p>
    <w:p w:rsidR="00000000" w:rsidRDefault="000A4DC7"/>
    <w:p w:rsidR="00000000" w:rsidRDefault="000A4DC7">
      <w:pPr>
        <w:jc w:val="both"/>
      </w:pPr>
      <w:r>
        <w:t>Postup: Postupně měříme závislost do</w:t>
      </w:r>
      <w:r>
        <w:t xml:space="preserve">by kmitu kyvadla </w:t>
      </w:r>
      <w:proofErr w:type="gramStart"/>
      <w:r>
        <w:t xml:space="preserve">( </w:t>
      </w:r>
      <w:r>
        <w:rPr>
          <w:b/>
        </w:rPr>
        <w:t>T</w:t>
      </w:r>
      <w:proofErr w:type="gramEnd"/>
      <w:r>
        <w:t xml:space="preserve"> )na délce kyvadla ( </w:t>
      </w:r>
      <w:r>
        <w:rPr>
          <w:b/>
        </w:rPr>
        <w:t xml:space="preserve">l </w:t>
      </w:r>
      <w:r>
        <w:t>), hmotnosti závaží (</w:t>
      </w:r>
      <w:r>
        <w:rPr>
          <w:b/>
        </w:rPr>
        <w:t>m</w:t>
      </w:r>
      <w:r>
        <w:t xml:space="preserve"> ) a ro</w:t>
      </w:r>
      <w:r>
        <w:t>z</w:t>
      </w:r>
      <w:r>
        <w:t xml:space="preserve">kmitu kyvadla  ( </w:t>
      </w:r>
      <w:r>
        <w:rPr>
          <w:b/>
        </w:rPr>
        <w:t>d</w:t>
      </w:r>
      <w:r>
        <w:t xml:space="preserve"> ). Měříme vždy dobu deseti kmitů a do tabulky zapíšeme dobu jednoho kmitu zaokrouhlenou na 2 desetinná místa. Narýsujeme graf </w:t>
      </w:r>
      <w:r>
        <w:t>závislosti doby kmitu kyvadla na jeho</w:t>
      </w:r>
      <w:r>
        <w:t xml:space="preserve"> délce, graf </w:t>
      </w:r>
      <w:r>
        <w:t xml:space="preserve">závislosti doby kmitu kyvadla na hmotnosti závaží a graf </w:t>
      </w:r>
      <w:r>
        <w:t>závislosti doby kmitu kyvadla na jeho rozkmitu.</w:t>
      </w:r>
    </w:p>
    <w:p w:rsidR="00000000" w:rsidRDefault="000A4DC7">
      <w:pPr>
        <w:jc w:val="both"/>
      </w:pPr>
    </w:p>
    <w:p w:rsidR="00000000" w:rsidRDefault="000A4DC7">
      <w:bookmarkStart w:id="0" w:name="_GoBack"/>
      <w:bookmarkEnd w:id="0"/>
    </w:p>
    <w:p w:rsidR="00000000" w:rsidRDefault="000A4DC7">
      <w:pPr>
        <w:numPr>
          <w:ilvl w:val="0"/>
          <w:numId w:val="1"/>
        </w:numPr>
        <w:rPr>
          <w:b/>
          <w:i/>
          <w:sz w:val="28"/>
        </w:rPr>
      </w:pPr>
      <w:r>
        <w:rPr>
          <w:b/>
          <w:i/>
          <w:sz w:val="28"/>
        </w:rPr>
        <w:t>Závislosti doby kmitu kyvadla na jeho délce</w:t>
      </w:r>
    </w:p>
    <w:p w:rsidR="00000000" w:rsidRDefault="000A4DC7">
      <w:pPr>
        <w:rPr>
          <w:b/>
          <w:i/>
          <w:sz w:val="28"/>
        </w:rPr>
      </w:pPr>
    </w:p>
    <w:p w:rsidR="00000000" w:rsidRDefault="000A4DC7">
      <w:pPr>
        <w:rPr>
          <w:b/>
          <w:sz w:val="28"/>
        </w:rPr>
      </w:pPr>
      <w:r>
        <w:rPr>
          <w:b/>
          <w:sz w:val="28"/>
        </w:rPr>
        <w:t>m = 50 g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d = 10 cm</w:t>
      </w:r>
    </w:p>
    <w:p w:rsidR="00000000" w:rsidRDefault="000A4DC7">
      <w:pPr>
        <w:rPr>
          <w:b/>
          <w:i/>
        </w:rPr>
      </w:pPr>
    </w:p>
    <w:p w:rsidR="00000000" w:rsidRDefault="000A4DC7">
      <w:r>
        <w:t>tabulka pro skupinu 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16" w:type="dxa"/>
          </w:tcPr>
          <w:p w:rsidR="00000000" w:rsidRDefault="000A4DC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 (cm)</w:t>
            </w:r>
          </w:p>
        </w:tc>
        <w:tc>
          <w:tcPr>
            <w:tcW w:w="1316" w:type="dxa"/>
          </w:tcPr>
          <w:p w:rsidR="00000000" w:rsidRDefault="000A4D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16" w:type="dxa"/>
          </w:tcPr>
          <w:p w:rsidR="00000000" w:rsidRDefault="000A4D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316" w:type="dxa"/>
          </w:tcPr>
          <w:p w:rsidR="00000000" w:rsidRDefault="000A4D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16" w:type="dxa"/>
          </w:tcPr>
          <w:p w:rsidR="00000000" w:rsidRDefault="000A4D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316" w:type="dxa"/>
          </w:tcPr>
          <w:p w:rsidR="00000000" w:rsidRDefault="000A4D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316" w:type="dxa"/>
          </w:tcPr>
          <w:p w:rsidR="00000000" w:rsidRDefault="000A4D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16" w:type="dxa"/>
          </w:tcPr>
          <w:p w:rsidR="00000000" w:rsidRDefault="000A4DC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 (s)</w:t>
            </w:r>
          </w:p>
        </w:tc>
        <w:tc>
          <w:tcPr>
            <w:tcW w:w="1316" w:type="dxa"/>
          </w:tcPr>
          <w:p w:rsidR="00000000" w:rsidRDefault="000A4DC7">
            <w:pPr>
              <w:rPr>
                <w:sz w:val="24"/>
              </w:rPr>
            </w:pPr>
          </w:p>
        </w:tc>
        <w:tc>
          <w:tcPr>
            <w:tcW w:w="1316" w:type="dxa"/>
          </w:tcPr>
          <w:p w:rsidR="00000000" w:rsidRDefault="000A4DC7">
            <w:pPr>
              <w:rPr>
                <w:sz w:val="24"/>
              </w:rPr>
            </w:pPr>
          </w:p>
        </w:tc>
        <w:tc>
          <w:tcPr>
            <w:tcW w:w="1316" w:type="dxa"/>
          </w:tcPr>
          <w:p w:rsidR="00000000" w:rsidRDefault="000A4DC7">
            <w:pPr>
              <w:rPr>
                <w:sz w:val="24"/>
              </w:rPr>
            </w:pPr>
          </w:p>
        </w:tc>
        <w:tc>
          <w:tcPr>
            <w:tcW w:w="1316" w:type="dxa"/>
          </w:tcPr>
          <w:p w:rsidR="00000000" w:rsidRDefault="000A4DC7">
            <w:pPr>
              <w:rPr>
                <w:sz w:val="24"/>
              </w:rPr>
            </w:pPr>
          </w:p>
        </w:tc>
        <w:tc>
          <w:tcPr>
            <w:tcW w:w="1316" w:type="dxa"/>
          </w:tcPr>
          <w:p w:rsidR="00000000" w:rsidRDefault="000A4DC7">
            <w:pPr>
              <w:rPr>
                <w:sz w:val="24"/>
              </w:rPr>
            </w:pPr>
          </w:p>
        </w:tc>
        <w:tc>
          <w:tcPr>
            <w:tcW w:w="1316" w:type="dxa"/>
          </w:tcPr>
          <w:p w:rsidR="00000000" w:rsidRDefault="000A4DC7">
            <w:pPr>
              <w:rPr>
                <w:sz w:val="24"/>
              </w:rPr>
            </w:pPr>
          </w:p>
        </w:tc>
      </w:tr>
    </w:tbl>
    <w:p w:rsidR="00000000" w:rsidRDefault="000A4DC7"/>
    <w:p w:rsidR="00000000" w:rsidRDefault="000A4DC7">
      <w:r>
        <w:t>ta</w:t>
      </w:r>
      <w:r>
        <w:t>bulka pro skupinu 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16" w:type="dxa"/>
          </w:tcPr>
          <w:p w:rsidR="00000000" w:rsidRDefault="000A4DC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 (cm)</w:t>
            </w:r>
          </w:p>
        </w:tc>
        <w:tc>
          <w:tcPr>
            <w:tcW w:w="1316" w:type="dxa"/>
          </w:tcPr>
          <w:p w:rsidR="00000000" w:rsidRDefault="000A4D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316" w:type="dxa"/>
          </w:tcPr>
          <w:p w:rsidR="00000000" w:rsidRDefault="000A4D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316" w:type="dxa"/>
          </w:tcPr>
          <w:p w:rsidR="00000000" w:rsidRDefault="000A4D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316" w:type="dxa"/>
          </w:tcPr>
          <w:p w:rsidR="00000000" w:rsidRDefault="000A4D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316" w:type="dxa"/>
          </w:tcPr>
          <w:p w:rsidR="00000000" w:rsidRDefault="000A4D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316" w:type="dxa"/>
          </w:tcPr>
          <w:p w:rsidR="00000000" w:rsidRDefault="000A4D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16" w:type="dxa"/>
          </w:tcPr>
          <w:p w:rsidR="00000000" w:rsidRDefault="000A4DC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 (s)</w:t>
            </w:r>
          </w:p>
        </w:tc>
        <w:tc>
          <w:tcPr>
            <w:tcW w:w="1316" w:type="dxa"/>
          </w:tcPr>
          <w:p w:rsidR="00000000" w:rsidRDefault="000A4DC7">
            <w:pPr>
              <w:rPr>
                <w:sz w:val="24"/>
              </w:rPr>
            </w:pPr>
          </w:p>
        </w:tc>
        <w:tc>
          <w:tcPr>
            <w:tcW w:w="1316" w:type="dxa"/>
          </w:tcPr>
          <w:p w:rsidR="00000000" w:rsidRDefault="000A4DC7">
            <w:pPr>
              <w:rPr>
                <w:sz w:val="24"/>
              </w:rPr>
            </w:pPr>
          </w:p>
        </w:tc>
        <w:tc>
          <w:tcPr>
            <w:tcW w:w="1316" w:type="dxa"/>
          </w:tcPr>
          <w:p w:rsidR="00000000" w:rsidRDefault="000A4DC7">
            <w:pPr>
              <w:rPr>
                <w:sz w:val="24"/>
              </w:rPr>
            </w:pPr>
          </w:p>
        </w:tc>
        <w:tc>
          <w:tcPr>
            <w:tcW w:w="1316" w:type="dxa"/>
          </w:tcPr>
          <w:p w:rsidR="00000000" w:rsidRDefault="000A4DC7">
            <w:pPr>
              <w:rPr>
                <w:sz w:val="24"/>
              </w:rPr>
            </w:pPr>
          </w:p>
        </w:tc>
        <w:tc>
          <w:tcPr>
            <w:tcW w:w="1316" w:type="dxa"/>
          </w:tcPr>
          <w:p w:rsidR="00000000" w:rsidRDefault="000A4DC7">
            <w:pPr>
              <w:rPr>
                <w:sz w:val="24"/>
              </w:rPr>
            </w:pPr>
          </w:p>
        </w:tc>
        <w:tc>
          <w:tcPr>
            <w:tcW w:w="1316" w:type="dxa"/>
          </w:tcPr>
          <w:p w:rsidR="00000000" w:rsidRDefault="000A4DC7">
            <w:pPr>
              <w:rPr>
                <w:sz w:val="24"/>
              </w:rPr>
            </w:pPr>
          </w:p>
        </w:tc>
      </w:tr>
    </w:tbl>
    <w:p w:rsidR="00000000" w:rsidRDefault="000A4DC7">
      <w:pPr>
        <w:rPr>
          <w:b/>
          <w:i/>
        </w:rPr>
      </w:pPr>
    </w:p>
    <w:p w:rsidR="00000000" w:rsidRDefault="000A4DC7"/>
    <w:p w:rsidR="00000000" w:rsidRDefault="000A4DC7">
      <w:pPr>
        <w:numPr>
          <w:ilvl w:val="0"/>
          <w:numId w:val="1"/>
        </w:numPr>
        <w:rPr>
          <w:b/>
          <w:i/>
          <w:sz w:val="28"/>
        </w:rPr>
      </w:pPr>
      <w:r>
        <w:rPr>
          <w:b/>
          <w:i/>
          <w:sz w:val="28"/>
        </w:rPr>
        <w:t>Závislosti doby kmitu kyvadla na hmotnosti závaží</w:t>
      </w:r>
    </w:p>
    <w:p w:rsidR="00000000" w:rsidRDefault="000A4DC7">
      <w:pPr>
        <w:rPr>
          <w:b/>
          <w:i/>
          <w:sz w:val="28"/>
        </w:rPr>
      </w:pPr>
    </w:p>
    <w:p w:rsidR="00000000" w:rsidRDefault="000A4DC7">
      <w:pPr>
        <w:rPr>
          <w:b/>
          <w:sz w:val="28"/>
        </w:rPr>
      </w:pPr>
      <w:r>
        <w:rPr>
          <w:b/>
          <w:sz w:val="28"/>
        </w:rPr>
        <w:t>l = 1 m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d = 10 cm</w:t>
      </w:r>
    </w:p>
    <w:p w:rsidR="00000000" w:rsidRDefault="000A4DC7">
      <w:pPr>
        <w:rPr>
          <w:b/>
          <w:i/>
        </w:rPr>
      </w:pPr>
    </w:p>
    <w:p w:rsidR="00000000" w:rsidRDefault="000A4DC7">
      <w:r>
        <w:t>tabulka pro skupinu 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1535"/>
        <w:gridCol w:w="1535"/>
        <w:gridCol w:w="1535"/>
        <w:gridCol w:w="1535"/>
        <w:gridCol w:w="15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000000" w:rsidRDefault="000A4DC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 (g)</w:t>
            </w:r>
          </w:p>
        </w:tc>
        <w:tc>
          <w:tcPr>
            <w:tcW w:w="1535" w:type="dxa"/>
          </w:tcPr>
          <w:p w:rsidR="00000000" w:rsidRDefault="000A4D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35" w:type="dxa"/>
          </w:tcPr>
          <w:p w:rsidR="00000000" w:rsidRDefault="000A4D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535" w:type="dxa"/>
          </w:tcPr>
          <w:p w:rsidR="00000000" w:rsidRDefault="000A4D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535" w:type="dxa"/>
          </w:tcPr>
          <w:p w:rsidR="00000000" w:rsidRDefault="000A4D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1535" w:type="dxa"/>
          </w:tcPr>
          <w:p w:rsidR="00000000" w:rsidRDefault="000A4D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000000" w:rsidRDefault="000A4DC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 (s)</w:t>
            </w:r>
          </w:p>
        </w:tc>
        <w:tc>
          <w:tcPr>
            <w:tcW w:w="1535" w:type="dxa"/>
          </w:tcPr>
          <w:p w:rsidR="00000000" w:rsidRDefault="000A4DC7"/>
        </w:tc>
        <w:tc>
          <w:tcPr>
            <w:tcW w:w="1535" w:type="dxa"/>
          </w:tcPr>
          <w:p w:rsidR="00000000" w:rsidRDefault="000A4DC7"/>
        </w:tc>
        <w:tc>
          <w:tcPr>
            <w:tcW w:w="1535" w:type="dxa"/>
          </w:tcPr>
          <w:p w:rsidR="00000000" w:rsidRDefault="000A4DC7"/>
        </w:tc>
        <w:tc>
          <w:tcPr>
            <w:tcW w:w="1535" w:type="dxa"/>
          </w:tcPr>
          <w:p w:rsidR="00000000" w:rsidRDefault="000A4DC7"/>
        </w:tc>
        <w:tc>
          <w:tcPr>
            <w:tcW w:w="1535" w:type="dxa"/>
          </w:tcPr>
          <w:p w:rsidR="00000000" w:rsidRDefault="000A4DC7"/>
        </w:tc>
      </w:tr>
    </w:tbl>
    <w:p w:rsidR="00000000" w:rsidRDefault="000A4DC7"/>
    <w:p w:rsidR="00000000" w:rsidRDefault="000A4DC7">
      <w:r>
        <w:t>tabulka pro skupinu 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1535"/>
        <w:gridCol w:w="1535"/>
        <w:gridCol w:w="1535"/>
        <w:gridCol w:w="1535"/>
        <w:gridCol w:w="15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000000" w:rsidRDefault="000A4DC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 (g)</w:t>
            </w:r>
          </w:p>
        </w:tc>
        <w:tc>
          <w:tcPr>
            <w:tcW w:w="1535" w:type="dxa"/>
          </w:tcPr>
          <w:p w:rsidR="00000000" w:rsidRDefault="000A4D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35" w:type="dxa"/>
          </w:tcPr>
          <w:p w:rsidR="00000000" w:rsidRDefault="000A4D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535" w:type="dxa"/>
          </w:tcPr>
          <w:p w:rsidR="00000000" w:rsidRDefault="000A4D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535" w:type="dxa"/>
          </w:tcPr>
          <w:p w:rsidR="00000000" w:rsidRDefault="000A4D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535" w:type="dxa"/>
          </w:tcPr>
          <w:p w:rsidR="00000000" w:rsidRDefault="000A4D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000000" w:rsidRDefault="000A4DC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 (s)</w:t>
            </w:r>
          </w:p>
        </w:tc>
        <w:tc>
          <w:tcPr>
            <w:tcW w:w="1535" w:type="dxa"/>
          </w:tcPr>
          <w:p w:rsidR="00000000" w:rsidRDefault="000A4DC7"/>
        </w:tc>
        <w:tc>
          <w:tcPr>
            <w:tcW w:w="1535" w:type="dxa"/>
          </w:tcPr>
          <w:p w:rsidR="00000000" w:rsidRDefault="000A4DC7"/>
        </w:tc>
        <w:tc>
          <w:tcPr>
            <w:tcW w:w="1535" w:type="dxa"/>
          </w:tcPr>
          <w:p w:rsidR="00000000" w:rsidRDefault="000A4DC7"/>
        </w:tc>
        <w:tc>
          <w:tcPr>
            <w:tcW w:w="1535" w:type="dxa"/>
          </w:tcPr>
          <w:p w:rsidR="00000000" w:rsidRDefault="000A4DC7"/>
        </w:tc>
        <w:tc>
          <w:tcPr>
            <w:tcW w:w="1535" w:type="dxa"/>
          </w:tcPr>
          <w:p w:rsidR="00000000" w:rsidRDefault="000A4DC7"/>
        </w:tc>
      </w:tr>
    </w:tbl>
    <w:p w:rsidR="00000000" w:rsidRDefault="000A4DC7">
      <w:pPr>
        <w:rPr>
          <w:sz w:val="24"/>
        </w:rPr>
      </w:pPr>
    </w:p>
    <w:p w:rsidR="00000000" w:rsidRDefault="000A4DC7">
      <w:pPr>
        <w:numPr>
          <w:ilvl w:val="0"/>
          <w:numId w:val="1"/>
        </w:numPr>
        <w:rPr>
          <w:b/>
          <w:i/>
          <w:sz w:val="28"/>
        </w:rPr>
      </w:pPr>
      <w:r>
        <w:rPr>
          <w:b/>
          <w:i/>
          <w:sz w:val="28"/>
        </w:rPr>
        <w:t>Závislosti doby kmitu kyvadla na rozkmitu</w:t>
      </w:r>
    </w:p>
    <w:p w:rsidR="00000000" w:rsidRDefault="000A4DC7">
      <w:pPr>
        <w:rPr>
          <w:b/>
          <w:i/>
          <w:sz w:val="28"/>
        </w:rPr>
      </w:pPr>
    </w:p>
    <w:p w:rsidR="00000000" w:rsidRDefault="000A4DC7">
      <w:pPr>
        <w:rPr>
          <w:b/>
          <w:i/>
          <w:sz w:val="28"/>
        </w:rPr>
      </w:pPr>
      <w:r>
        <w:rPr>
          <w:b/>
          <w:i/>
          <w:sz w:val="28"/>
        </w:rPr>
        <w:t>l</w:t>
      </w:r>
      <w:r>
        <w:rPr>
          <w:b/>
          <w:sz w:val="28"/>
        </w:rPr>
        <w:t xml:space="preserve"> = 1 m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t xml:space="preserve">pro skupinu </w:t>
      </w:r>
      <w:proofErr w:type="gramStart"/>
      <w:r>
        <w:t xml:space="preserve">A:  </w:t>
      </w:r>
      <w:r>
        <w:rPr>
          <w:b/>
          <w:sz w:val="28"/>
        </w:rPr>
        <w:t>m</w:t>
      </w:r>
      <w:proofErr w:type="gramEnd"/>
      <w:r>
        <w:rPr>
          <w:b/>
          <w:sz w:val="28"/>
        </w:rPr>
        <w:t xml:space="preserve"> = 50 g </w:t>
      </w:r>
      <w:r>
        <w:tab/>
        <w:t xml:space="preserve">pro skupinu B: </w:t>
      </w:r>
      <w:r>
        <w:rPr>
          <w:b/>
          <w:sz w:val="28"/>
        </w:rPr>
        <w:t>m = 100 g</w:t>
      </w:r>
    </w:p>
    <w:p w:rsidR="00000000" w:rsidRDefault="000A4DC7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2"/>
        <w:gridCol w:w="1143"/>
        <w:gridCol w:w="1143"/>
        <w:gridCol w:w="1143"/>
        <w:gridCol w:w="1142"/>
        <w:gridCol w:w="1143"/>
        <w:gridCol w:w="1143"/>
        <w:gridCol w:w="11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42" w:type="dxa"/>
          </w:tcPr>
          <w:p w:rsidR="00000000" w:rsidRDefault="000A4DC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 (cm)</w:t>
            </w:r>
          </w:p>
        </w:tc>
        <w:tc>
          <w:tcPr>
            <w:tcW w:w="1143" w:type="dxa"/>
          </w:tcPr>
          <w:p w:rsidR="00000000" w:rsidRDefault="000A4D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3" w:type="dxa"/>
          </w:tcPr>
          <w:p w:rsidR="00000000" w:rsidRDefault="000A4D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1143" w:type="dxa"/>
          </w:tcPr>
          <w:p w:rsidR="00000000" w:rsidRDefault="000A4D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2" w:type="dxa"/>
          </w:tcPr>
          <w:p w:rsidR="00000000" w:rsidRDefault="000A4D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  <w:tc>
          <w:tcPr>
            <w:tcW w:w="1143" w:type="dxa"/>
          </w:tcPr>
          <w:p w:rsidR="00000000" w:rsidRDefault="000A4D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3" w:type="dxa"/>
          </w:tcPr>
          <w:p w:rsidR="00000000" w:rsidRDefault="000A4D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17,5</w:t>
            </w:r>
          </w:p>
        </w:tc>
        <w:tc>
          <w:tcPr>
            <w:tcW w:w="1143" w:type="dxa"/>
          </w:tcPr>
          <w:p w:rsidR="00000000" w:rsidRDefault="000A4D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2" w:type="dxa"/>
          </w:tcPr>
          <w:p w:rsidR="00000000" w:rsidRDefault="000A4DC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 (s)</w:t>
            </w:r>
          </w:p>
        </w:tc>
        <w:tc>
          <w:tcPr>
            <w:tcW w:w="1143" w:type="dxa"/>
          </w:tcPr>
          <w:p w:rsidR="00000000" w:rsidRDefault="000A4DC7">
            <w:pPr>
              <w:rPr>
                <w:sz w:val="24"/>
              </w:rPr>
            </w:pPr>
          </w:p>
        </w:tc>
        <w:tc>
          <w:tcPr>
            <w:tcW w:w="1143" w:type="dxa"/>
          </w:tcPr>
          <w:p w:rsidR="00000000" w:rsidRDefault="000A4DC7">
            <w:pPr>
              <w:rPr>
                <w:sz w:val="24"/>
              </w:rPr>
            </w:pPr>
          </w:p>
        </w:tc>
        <w:tc>
          <w:tcPr>
            <w:tcW w:w="1143" w:type="dxa"/>
          </w:tcPr>
          <w:p w:rsidR="00000000" w:rsidRDefault="000A4DC7">
            <w:pPr>
              <w:rPr>
                <w:sz w:val="24"/>
              </w:rPr>
            </w:pPr>
          </w:p>
        </w:tc>
        <w:tc>
          <w:tcPr>
            <w:tcW w:w="1142" w:type="dxa"/>
          </w:tcPr>
          <w:p w:rsidR="00000000" w:rsidRDefault="000A4DC7">
            <w:pPr>
              <w:rPr>
                <w:sz w:val="24"/>
              </w:rPr>
            </w:pPr>
          </w:p>
        </w:tc>
        <w:tc>
          <w:tcPr>
            <w:tcW w:w="1143" w:type="dxa"/>
          </w:tcPr>
          <w:p w:rsidR="00000000" w:rsidRDefault="000A4DC7">
            <w:pPr>
              <w:rPr>
                <w:sz w:val="24"/>
              </w:rPr>
            </w:pPr>
          </w:p>
        </w:tc>
        <w:tc>
          <w:tcPr>
            <w:tcW w:w="1143" w:type="dxa"/>
          </w:tcPr>
          <w:p w:rsidR="00000000" w:rsidRDefault="000A4DC7">
            <w:pPr>
              <w:rPr>
                <w:sz w:val="24"/>
              </w:rPr>
            </w:pPr>
          </w:p>
        </w:tc>
        <w:tc>
          <w:tcPr>
            <w:tcW w:w="1143" w:type="dxa"/>
          </w:tcPr>
          <w:p w:rsidR="00000000" w:rsidRDefault="000A4DC7">
            <w:pPr>
              <w:rPr>
                <w:sz w:val="24"/>
              </w:rPr>
            </w:pPr>
          </w:p>
        </w:tc>
      </w:tr>
    </w:tbl>
    <w:p w:rsidR="000A4DC7" w:rsidRDefault="000A4DC7">
      <w:pPr>
        <w:rPr>
          <w:sz w:val="24"/>
        </w:rPr>
      </w:pPr>
    </w:p>
    <w:sectPr w:rsidR="000A4DC7">
      <w:pgSz w:w="11906" w:h="16838"/>
      <w:pgMar w:top="993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9737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55B"/>
    <w:rsid w:val="000A4DC7"/>
    <w:rsid w:val="003B18EE"/>
    <w:rsid w:val="0051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D3F92C"/>
  <w15:chartTrackingRefBased/>
  <w15:docId w15:val="{739E5799-2092-4D36-AACC-0C2C6FFF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4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Školní rok:</vt:lpstr>
      <vt:lpstr>Školní rok:</vt:lpstr>
    </vt:vector>
  </TitlesOfParts>
  <Company>kabinety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rok:</dc:title>
  <dc:subject/>
  <dc:creator>kabinet Z</dc:creator>
  <cp:keywords/>
  <cp:lastModifiedBy>Klemenc Jaroslav</cp:lastModifiedBy>
  <cp:revision>3</cp:revision>
  <dcterms:created xsi:type="dcterms:W3CDTF">2020-04-20T09:39:00Z</dcterms:created>
  <dcterms:modified xsi:type="dcterms:W3CDTF">2020-04-20T09:41:00Z</dcterms:modified>
</cp:coreProperties>
</file>