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6804"/>
        <w:gridCol w:w="1984"/>
      </w:tblGrid>
      <w:tr w:rsidR="00945523" w:rsidRPr="00C62AF0" w14:paraId="046E7E0C" w14:textId="77777777" w:rsidTr="00EF1EA0">
        <w:trPr>
          <w:trHeight w:val="567"/>
        </w:trPr>
        <w:tc>
          <w:tcPr>
            <w:tcW w:w="1545" w:type="dxa"/>
          </w:tcPr>
          <w:p w14:paraId="083CF32F" w14:textId="77777777" w:rsidR="00945523" w:rsidRPr="00C62AF0" w:rsidRDefault="00945523" w:rsidP="00FB69D0">
            <w:pPr>
              <w:rPr>
                <w:sz w:val="20"/>
                <w:szCs w:val="20"/>
              </w:rPr>
            </w:pPr>
            <w:r w:rsidRPr="00C62AF0">
              <w:rPr>
                <w:sz w:val="20"/>
                <w:szCs w:val="20"/>
              </w:rPr>
              <w:t>Školní rok:</w:t>
            </w:r>
          </w:p>
        </w:tc>
        <w:tc>
          <w:tcPr>
            <w:tcW w:w="6804" w:type="dxa"/>
            <w:vAlign w:val="center"/>
          </w:tcPr>
          <w:p w14:paraId="254A1450" w14:textId="0A6675AA" w:rsidR="00945523" w:rsidRPr="00A23E76" w:rsidRDefault="007B0BFE" w:rsidP="005224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Teplota tání ledu, teplota varu vody</w:t>
            </w:r>
          </w:p>
        </w:tc>
        <w:tc>
          <w:tcPr>
            <w:tcW w:w="1984" w:type="dxa"/>
          </w:tcPr>
          <w:p w14:paraId="25FA0A6B" w14:textId="77777777" w:rsidR="00945523" w:rsidRPr="00C62AF0" w:rsidRDefault="00945523" w:rsidP="00FB69D0">
            <w:pPr>
              <w:rPr>
                <w:sz w:val="20"/>
                <w:szCs w:val="20"/>
              </w:rPr>
            </w:pPr>
            <w:r w:rsidRPr="00C62AF0">
              <w:rPr>
                <w:sz w:val="20"/>
                <w:szCs w:val="20"/>
              </w:rPr>
              <w:t>Třída</w:t>
            </w:r>
            <w:r>
              <w:rPr>
                <w:sz w:val="20"/>
                <w:szCs w:val="20"/>
              </w:rPr>
              <w:t>:</w:t>
            </w:r>
          </w:p>
        </w:tc>
      </w:tr>
      <w:tr w:rsidR="00945523" w:rsidRPr="00C62AF0" w14:paraId="69C90171" w14:textId="77777777" w:rsidTr="00EF1EA0">
        <w:trPr>
          <w:trHeight w:val="567"/>
        </w:trPr>
        <w:tc>
          <w:tcPr>
            <w:tcW w:w="1545" w:type="dxa"/>
          </w:tcPr>
          <w:p w14:paraId="1DE6374D" w14:textId="77777777" w:rsidR="00945523" w:rsidRPr="00C62AF0" w:rsidRDefault="00945523" w:rsidP="00FB69D0">
            <w:pPr>
              <w:rPr>
                <w:sz w:val="20"/>
                <w:szCs w:val="20"/>
              </w:rPr>
            </w:pPr>
            <w:r w:rsidRPr="00C62AF0">
              <w:rPr>
                <w:sz w:val="20"/>
                <w:szCs w:val="20"/>
              </w:rPr>
              <w:t>Datum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23E44D81" w14:textId="77777777" w:rsidR="00945523" w:rsidRPr="00C62AF0" w:rsidRDefault="00945523" w:rsidP="00FB69D0">
            <w:pPr>
              <w:rPr>
                <w:sz w:val="32"/>
                <w:szCs w:val="32"/>
              </w:rPr>
            </w:pPr>
            <w:r w:rsidRPr="00C62AF0">
              <w:rPr>
                <w:sz w:val="20"/>
                <w:szCs w:val="20"/>
              </w:rPr>
              <w:t xml:space="preserve">Jméno a příjmení:                                                                 </w:t>
            </w:r>
          </w:p>
        </w:tc>
        <w:tc>
          <w:tcPr>
            <w:tcW w:w="1984" w:type="dxa"/>
          </w:tcPr>
          <w:p w14:paraId="087E211D" w14:textId="77777777" w:rsidR="00945523" w:rsidRPr="00C62AF0" w:rsidRDefault="00945523" w:rsidP="00FB69D0">
            <w:pPr>
              <w:rPr>
                <w:sz w:val="20"/>
                <w:szCs w:val="20"/>
              </w:rPr>
            </w:pPr>
            <w:r w:rsidRPr="00C62AF0">
              <w:rPr>
                <w:sz w:val="20"/>
                <w:szCs w:val="20"/>
              </w:rPr>
              <w:t>Protokol č.</w:t>
            </w:r>
          </w:p>
        </w:tc>
      </w:tr>
      <w:tr w:rsidR="00945523" w:rsidRPr="00C62AF0" w14:paraId="3A821C2E" w14:textId="77777777" w:rsidTr="00EF1EA0">
        <w:trPr>
          <w:cantSplit/>
          <w:trHeight w:val="567"/>
        </w:trPr>
        <w:tc>
          <w:tcPr>
            <w:tcW w:w="8349" w:type="dxa"/>
            <w:gridSpan w:val="2"/>
          </w:tcPr>
          <w:p w14:paraId="5F4936D2" w14:textId="77777777" w:rsidR="00945523" w:rsidRPr="00C62AF0" w:rsidRDefault="00945523" w:rsidP="00FB69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Spolupracoval</w:t>
            </w:r>
            <w:r w:rsidRPr="00C62AF0">
              <w:rPr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16C91046" w14:textId="77777777" w:rsidR="00945523" w:rsidRPr="00C62AF0" w:rsidRDefault="00945523" w:rsidP="00FB69D0">
            <w:pPr>
              <w:rPr>
                <w:sz w:val="20"/>
                <w:szCs w:val="20"/>
              </w:rPr>
            </w:pPr>
          </w:p>
        </w:tc>
      </w:tr>
    </w:tbl>
    <w:p w14:paraId="2C7FE6E1" w14:textId="77777777" w:rsidR="00945523" w:rsidRDefault="00945523" w:rsidP="00945523">
      <w:pPr>
        <w:pStyle w:val="vodnstrana-tabulka"/>
        <w:spacing w:before="0" w:after="0"/>
        <w:rPr>
          <w:b/>
        </w:rPr>
      </w:pPr>
    </w:p>
    <w:p w14:paraId="61BEAC28" w14:textId="1B11EB04" w:rsidR="007B0BFE" w:rsidRDefault="007B0BFE" w:rsidP="007B0BFE">
      <w:pPr>
        <w:pStyle w:val="vodnstrana-tabulka"/>
        <w:spacing w:before="0" w:after="0"/>
        <w:rPr>
          <w:rFonts w:eastAsia="Times New Roman"/>
        </w:rPr>
      </w:pPr>
      <w:r>
        <w:t xml:space="preserve">Pomůcky: </w:t>
      </w:r>
      <w:r>
        <w:rPr>
          <w:lang w:eastAsia="cs-CZ"/>
        </w:rPr>
        <w:t xml:space="preserve">počítač, rozhraní </w:t>
      </w:r>
      <w:proofErr w:type="spellStart"/>
      <w:r>
        <w:rPr>
          <w:lang w:eastAsia="cs-CZ"/>
        </w:rPr>
        <w:t>LabQuest</w:t>
      </w:r>
      <w:proofErr w:type="spellEnd"/>
      <w:r>
        <w:rPr>
          <w:lang w:eastAsia="cs-CZ"/>
        </w:rPr>
        <w:t>, senzor teploty (</w:t>
      </w:r>
      <w:proofErr w:type="spellStart"/>
      <w:r>
        <w:rPr>
          <w:lang w:eastAsia="cs-CZ"/>
        </w:rPr>
        <w:t>TMP</w:t>
      </w:r>
      <w:proofErr w:type="spellEnd"/>
      <w:r>
        <w:rPr>
          <w:lang w:eastAsia="cs-CZ"/>
        </w:rPr>
        <w:t xml:space="preserve"> – </w:t>
      </w:r>
      <w:proofErr w:type="spellStart"/>
      <w:r>
        <w:rPr>
          <w:lang w:eastAsia="cs-CZ"/>
        </w:rPr>
        <w:t>BTA</w:t>
      </w:r>
      <w:proofErr w:type="spellEnd"/>
      <w:r>
        <w:rPr>
          <w:lang w:eastAsia="cs-CZ"/>
        </w:rPr>
        <w:t xml:space="preserve">), </w:t>
      </w:r>
      <w:r>
        <w:t>kádinka, varná konvice, led, stojan</w:t>
      </w:r>
      <w:r w:rsidR="007A236A">
        <w:t>, kahan</w:t>
      </w:r>
    </w:p>
    <w:p w14:paraId="5B2689F0" w14:textId="77777777" w:rsidR="00945523" w:rsidRPr="006371BC" w:rsidRDefault="00945523" w:rsidP="00945523">
      <w:pPr>
        <w:spacing w:after="0"/>
        <w:rPr>
          <w:rFonts w:ascii="Times New Roman" w:eastAsia="Times New Roman" w:hAnsi="Times New Roman"/>
          <w:color w:val="000000"/>
          <w:szCs w:val="20"/>
          <w:lang w:eastAsia="cs-CZ"/>
        </w:rPr>
      </w:pPr>
    </w:p>
    <w:p w14:paraId="72226F2B" w14:textId="04893F81" w:rsidR="00BA7B13" w:rsidRDefault="00164DBB" w:rsidP="00AD2234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Postup</w:t>
      </w:r>
      <w:r w:rsidR="00BA7B13">
        <w:rPr>
          <w:b/>
          <w:i/>
          <w:sz w:val="32"/>
          <w:szCs w:val="32"/>
        </w:rPr>
        <w:t>:</w:t>
      </w:r>
    </w:p>
    <w:p w14:paraId="2055E306" w14:textId="65AC5120" w:rsidR="006F3604" w:rsidRDefault="006F3604" w:rsidP="00AD2234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1) Teplota tání ledu</w:t>
      </w:r>
    </w:p>
    <w:p w14:paraId="74F9941C" w14:textId="15E61B90" w:rsidR="006F3604" w:rsidRPr="00CD516A" w:rsidRDefault="006F3604" w:rsidP="006F3604">
      <w:pPr>
        <w:numPr>
          <w:ilvl w:val="0"/>
          <w:numId w:val="2"/>
        </w:numPr>
        <w:rPr>
          <w:rFonts w:eastAsia="Times New Roman"/>
          <w:szCs w:val="24"/>
        </w:rPr>
      </w:pPr>
      <w:r>
        <w:rPr>
          <w:szCs w:val="24"/>
        </w:rPr>
        <w:t xml:space="preserve">K počítači připojíme rozhraní </w:t>
      </w:r>
      <w:proofErr w:type="spellStart"/>
      <w:r>
        <w:rPr>
          <w:szCs w:val="24"/>
        </w:rPr>
        <w:t>LabQues</w:t>
      </w:r>
      <w:proofErr w:type="spellEnd"/>
      <w:r>
        <w:rPr>
          <w:szCs w:val="24"/>
        </w:rPr>
        <w:t xml:space="preserve"> a senzor teplot</w:t>
      </w:r>
      <w:r>
        <w:rPr>
          <w:szCs w:val="24"/>
        </w:rPr>
        <w:t xml:space="preserve">y. Spustíme program </w:t>
      </w:r>
      <w:proofErr w:type="spellStart"/>
      <w:r>
        <w:rPr>
          <w:szCs w:val="24"/>
        </w:rPr>
        <w:t>Logger</w:t>
      </w:r>
      <w:proofErr w:type="spellEnd"/>
      <w:r>
        <w:rPr>
          <w:szCs w:val="24"/>
        </w:rPr>
        <w:t xml:space="preserve"> Lite. </w:t>
      </w:r>
      <w:r w:rsidRPr="006F3604">
        <w:rPr>
          <w:szCs w:val="24"/>
        </w:rPr>
        <w:t>Nastavíme Ex</w:t>
      </w:r>
      <w:r>
        <w:rPr>
          <w:szCs w:val="24"/>
        </w:rPr>
        <w:t>periment/sběr dat parametry: 360</w:t>
      </w:r>
      <w:r w:rsidR="00CD516A">
        <w:rPr>
          <w:szCs w:val="24"/>
        </w:rPr>
        <w:t xml:space="preserve"> s, 2 vzorky</w:t>
      </w:r>
      <w:r w:rsidRPr="006F3604">
        <w:rPr>
          <w:szCs w:val="24"/>
        </w:rPr>
        <w:t xml:space="preserve"> za sekundu.</w:t>
      </w:r>
    </w:p>
    <w:p w14:paraId="25E34034" w14:textId="3D703242" w:rsidR="00CD516A" w:rsidRDefault="00CD516A" w:rsidP="00CD516A">
      <w:pPr>
        <w:pStyle w:val="Odstavecseseznamem"/>
        <w:numPr>
          <w:ilvl w:val="0"/>
          <w:numId w:val="2"/>
        </w:numPr>
        <w:spacing w:after="0"/>
        <w:rPr>
          <w:lang w:eastAsia="cs-CZ"/>
        </w:rPr>
      </w:pPr>
      <w:r>
        <w:rPr>
          <w:lang w:eastAsia="cs-CZ"/>
        </w:rPr>
        <w:t>Do kádinky dáme led (10 „peciček“) a dolijeme vodu (</w:t>
      </w:r>
      <w:r w:rsidR="007A236A">
        <w:rPr>
          <w:lang w:eastAsia="cs-CZ"/>
        </w:rPr>
        <w:t xml:space="preserve">cca </w:t>
      </w:r>
      <w:r>
        <w:rPr>
          <w:lang w:eastAsia="cs-CZ"/>
        </w:rPr>
        <w:t>100 ml)</w:t>
      </w:r>
      <w:r w:rsidR="007A236A">
        <w:rPr>
          <w:lang w:eastAsia="cs-CZ"/>
        </w:rPr>
        <w:t xml:space="preserve"> a vložíme do ní teploměr</w:t>
      </w:r>
      <w:r>
        <w:rPr>
          <w:lang w:eastAsia="cs-CZ"/>
        </w:rPr>
        <w:t xml:space="preserve">. Spustíme měření a začneme míchat. Po dosažení rovnovážného </w:t>
      </w:r>
      <w:r w:rsidR="00F2518C">
        <w:rPr>
          <w:lang w:eastAsia="cs-CZ"/>
        </w:rPr>
        <w:t>stavu ukončíme měření, upravíme graf a graf překopírujem</w:t>
      </w:r>
      <w:r w:rsidR="007A236A">
        <w:rPr>
          <w:lang w:eastAsia="cs-CZ"/>
        </w:rPr>
        <w:t>e do protokolu. Zapíšeme teplotu tání ledu</w:t>
      </w:r>
      <w:r w:rsidR="00F2518C">
        <w:rPr>
          <w:lang w:eastAsia="cs-CZ"/>
        </w:rPr>
        <w:t>, kterou jsme naměřili.</w:t>
      </w:r>
    </w:p>
    <w:p w14:paraId="3088D34B" w14:textId="77777777" w:rsidR="00F2518C" w:rsidRPr="006F3604" w:rsidRDefault="00F2518C" w:rsidP="00F2518C">
      <w:pPr>
        <w:pStyle w:val="Odstavecseseznamem"/>
        <w:spacing w:after="0"/>
        <w:rPr>
          <w:lang w:eastAsia="cs-CZ"/>
        </w:rPr>
      </w:pPr>
    </w:p>
    <w:p w14:paraId="6A094E4E" w14:textId="2A87DE6A" w:rsidR="00F2518C" w:rsidRDefault="007A236A" w:rsidP="00F2518C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Graf:</w:t>
      </w:r>
    </w:p>
    <w:p w14:paraId="396C4EDE" w14:textId="0B1A63A2" w:rsidR="007A236A" w:rsidRDefault="007A236A" w:rsidP="00F2518C">
      <w:pPr>
        <w:spacing w:after="0"/>
        <w:rPr>
          <w:b/>
          <w:i/>
          <w:sz w:val="32"/>
          <w:szCs w:val="32"/>
        </w:rPr>
      </w:pPr>
    </w:p>
    <w:p w14:paraId="0E6CEE2F" w14:textId="45D1D4CF" w:rsidR="007A236A" w:rsidRDefault="007A236A" w:rsidP="00F2518C">
      <w:pPr>
        <w:spacing w:after="0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t</w:t>
      </w:r>
      <w:r w:rsidR="000846DA">
        <w:rPr>
          <w:b/>
          <w:i/>
          <w:sz w:val="32"/>
          <w:szCs w:val="32"/>
          <w:vertAlign w:val="subscript"/>
        </w:rPr>
        <w:t>t</w:t>
      </w:r>
      <w:proofErr w:type="spellEnd"/>
      <w:r>
        <w:rPr>
          <w:b/>
          <w:i/>
          <w:sz w:val="32"/>
          <w:szCs w:val="32"/>
        </w:rPr>
        <w:t xml:space="preserve"> =              °C</w:t>
      </w:r>
    </w:p>
    <w:p w14:paraId="45A04B08" w14:textId="316B3F75" w:rsidR="007A236A" w:rsidRDefault="007A236A" w:rsidP="00F2518C">
      <w:pPr>
        <w:spacing w:after="0"/>
        <w:rPr>
          <w:b/>
          <w:i/>
          <w:sz w:val="32"/>
          <w:szCs w:val="32"/>
        </w:rPr>
      </w:pPr>
    </w:p>
    <w:p w14:paraId="7A6E4544" w14:textId="736432C4" w:rsidR="007A236A" w:rsidRDefault="007A236A" w:rsidP="00F2518C">
      <w:pPr>
        <w:spacing w:after="0"/>
        <w:rPr>
          <w:b/>
          <w:i/>
          <w:sz w:val="32"/>
          <w:szCs w:val="32"/>
        </w:rPr>
      </w:pPr>
    </w:p>
    <w:p w14:paraId="70E9C5EE" w14:textId="707F6293" w:rsidR="007A236A" w:rsidRDefault="007A236A" w:rsidP="007A236A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2) Teplota varu děj</w:t>
      </w:r>
    </w:p>
    <w:p w14:paraId="65FC8D26" w14:textId="77777777" w:rsidR="007A236A" w:rsidRDefault="007A236A" w:rsidP="00F2518C">
      <w:pPr>
        <w:spacing w:after="0"/>
        <w:rPr>
          <w:b/>
          <w:i/>
          <w:sz w:val="32"/>
          <w:szCs w:val="32"/>
        </w:rPr>
      </w:pPr>
    </w:p>
    <w:p w14:paraId="672C30B1" w14:textId="426AD946" w:rsidR="007A236A" w:rsidRDefault="000846DA" w:rsidP="00F2518C">
      <w:pPr>
        <w:pStyle w:val="Odstavecseseznamem"/>
        <w:numPr>
          <w:ilvl w:val="0"/>
          <w:numId w:val="3"/>
        </w:numPr>
        <w:spacing w:after="0"/>
        <w:rPr>
          <w:lang w:eastAsia="cs-CZ"/>
        </w:rPr>
      </w:pPr>
      <w:r>
        <w:rPr>
          <w:lang w:eastAsia="cs-CZ"/>
        </w:rPr>
        <w:t>Změříme a zapíšeme do protokolu tlak vzduchu.</w:t>
      </w:r>
    </w:p>
    <w:p w14:paraId="5689FC46" w14:textId="57130624" w:rsidR="000846DA" w:rsidRPr="000846DA" w:rsidRDefault="000846DA" w:rsidP="000846DA">
      <w:pPr>
        <w:spacing w:after="0"/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 =              Pa</w:t>
      </w:r>
    </w:p>
    <w:p w14:paraId="181E1EA2" w14:textId="77777777" w:rsidR="000846DA" w:rsidRDefault="000846DA" w:rsidP="000846DA">
      <w:pPr>
        <w:pStyle w:val="Odstavecseseznamem"/>
        <w:spacing w:after="0"/>
        <w:rPr>
          <w:lang w:eastAsia="cs-CZ"/>
        </w:rPr>
      </w:pPr>
    </w:p>
    <w:p w14:paraId="6E93B403" w14:textId="3D32AF36" w:rsidR="00F2518C" w:rsidRDefault="000846DA" w:rsidP="00F2518C">
      <w:pPr>
        <w:pStyle w:val="Odstavecseseznamem"/>
        <w:numPr>
          <w:ilvl w:val="0"/>
          <w:numId w:val="3"/>
        </w:numPr>
        <w:spacing w:after="0"/>
        <w:rPr>
          <w:lang w:eastAsia="cs-CZ"/>
        </w:rPr>
      </w:pPr>
      <w:r>
        <w:rPr>
          <w:lang w:eastAsia="cs-CZ"/>
        </w:rPr>
        <w:t>Vypočítáme teplotu varu vody z naměřeného tlaku podle vzorce:</w:t>
      </w:r>
    </w:p>
    <w:p w14:paraId="1370715B" w14:textId="77777777" w:rsidR="000846DA" w:rsidRPr="000846DA" w:rsidRDefault="000846DA" w:rsidP="000846DA">
      <w:pPr>
        <w:pStyle w:val="Odstavecseseznamem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=71,6+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28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hAnsi="Cambria Math"/>
          </w:rPr>
          <m:t xml:space="preserve">∙p        (platí v rozmezí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0,9-1,075</m:t>
            </m:r>
          </m:e>
        </m:d>
        <m:r>
          <w:rPr>
            <w:rFonts w:ascii="Cambria Math" w:hAnsi="Cambria Math"/>
          </w:rPr>
          <m:t xml:space="preserve"> 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 w:rsidRPr="000846DA">
        <w:rPr>
          <w:rFonts w:eastAsiaTheme="minorEastAsia"/>
        </w:rPr>
        <w:t>Pa)</w:t>
      </w:r>
    </w:p>
    <w:p w14:paraId="667B0FDC" w14:textId="03D2B09B" w:rsidR="000846DA" w:rsidRDefault="000846DA" w:rsidP="000846DA">
      <w:pPr>
        <w:spacing w:after="0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t</w:t>
      </w:r>
      <w:r>
        <w:rPr>
          <w:b/>
          <w:i/>
          <w:sz w:val="32"/>
          <w:szCs w:val="32"/>
          <w:vertAlign w:val="subscript"/>
        </w:rPr>
        <w:t>v</w:t>
      </w:r>
      <w:proofErr w:type="spellEnd"/>
      <w:r>
        <w:rPr>
          <w:b/>
          <w:i/>
          <w:sz w:val="32"/>
          <w:szCs w:val="32"/>
        </w:rPr>
        <w:t xml:space="preserve"> =              °C</w:t>
      </w:r>
    </w:p>
    <w:p w14:paraId="5C787013" w14:textId="77777777" w:rsidR="000846DA" w:rsidRDefault="000846DA" w:rsidP="000846DA">
      <w:pPr>
        <w:pStyle w:val="Odstavecseseznamem"/>
        <w:spacing w:after="0"/>
        <w:rPr>
          <w:lang w:eastAsia="cs-CZ"/>
        </w:rPr>
      </w:pPr>
    </w:p>
    <w:p w14:paraId="5C905225" w14:textId="44D64AF9" w:rsidR="000846DA" w:rsidRDefault="000846DA" w:rsidP="000846DA">
      <w:pPr>
        <w:pStyle w:val="Odstavecseseznamem"/>
        <w:numPr>
          <w:ilvl w:val="0"/>
          <w:numId w:val="3"/>
        </w:numPr>
        <w:spacing w:after="0"/>
        <w:rPr>
          <w:lang w:eastAsia="cs-CZ"/>
        </w:rPr>
      </w:pPr>
      <w:r>
        <w:rPr>
          <w:lang w:eastAsia="cs-CZ"/>
        </w:rPr>
        <w:t xml:space="preserve">Do kádinky dáme horkou vodu </w:t>
      </w:r>
      <w:r w:rsidR="00BE18A8">
        <w:rPr>
          <w:lang w:eastAsia="cs-CZ"/>
        </w:rPr>
        <w:t xml:space="preserve">z konvice </w:t>
      </w:r>
      <w:r>
        <w:rPr>
          <w:lang w:eastAsia="cs-CZ"/>
        </w:rPr>
        <w:t xml:space="preserve">(cca </w:t>
      </w:r>
      <w:r w:rsidR="00BE18A8">
        <w:rPr>
          <w:lang w:eastAsia="cs-CZ"/>
        </w:rPr>
        <w:t>2</w:t>
      </w:r>
      <w:r>
        <w:rPr>
          <w:lang w:eastAsia="cs-CZ"/>
        </w:rPr>
        <w:t>00 ml). Kádinku umístíme do stojanu a vložíme do ní teploměr.</w:t>
      </w:r>
    </w:p>
    <w:p w14:paraId="27AC4A8E" w14:textId="77777777" w:rsidR="000846DA" w:rsidRDefault="000846DA" w:rsidP="000846DA">
      <w:pPr>
        <w:pStyle w:val="Odstavecseseznamem"/>
        <w:numPr>
          <w:ilvl w:val="0"/>
          <w:numId w:val="3"/>
        </w:numPr>
        <w:spacing w:after="0"/>
        <w:rPr>
          <w:lang w:eastAsia="cs-CZ"/>
        </w:rPr>
      </w:pPr>
      <w:r>
        <w:rPr>
          <w:lang w:eastAsia="cs-CZ"/>
        </w:rPr>
        <w:t>Spustíme měření a zapálíme kahan. Po dosažení varu ukončíme měření, upravíme graf a graf překopírujeme do protokolu. Zapíšeme teplotu varu, kterou jsme naměřili.</w:t>
      </w:r>
    </w:p>
    <w:p w14:paraId="336DB67A" w14:textId="77777777" w:rsidR="00F2518C" w:rsidRPr="006F3604" w:rsidRDefault="00F2518C" w:rsidP="00F2518C">
      <w:pPr>
        <w:pStyle w:val="Odstavecseseznamem"/>
        <w:spacing w:after="0"/>
        <w:rPr>
          <w:lang w:eastAsia="cs-CZ"/>
        </w:rPr>
      </w:pPr>
    </w:p>
    <w:p w14:paraId="0F36A582" w14:textId="77777777" w:rsidR="000846DA" w:rsidRDefault="000846DA" w:rsidP="000846DA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Graf:</w:t>
      </w:r>
    </w:p>
    <w:p w14:paraId="3E781669" w14:textId="77777777" w:rsidR="000846DA" w:rsidRDefault="000846DA" w:rsidP="000846DA">
      <w:pPr>
        <w:spacing w:after="0"/>
        <w:rPr>
          <w:b/>
          <w:i/>
          <w:sz w:val="32"/>
          <w:szCs w:val="32"/>
        </w:rPr>
      </w:pPr>
      <w:bookmarkStart w:id="0" w:name="_GoBack"/>
      <w:bookmarkEnd w:id="0"/>
    </w:p>
    <w:p w14:paraId="20009E1A" w14:textId="77777777" w:rsidR="000846DA" w:rsidRDefault="000846DA" w:rsidP="000846DA">
      <w:pPr>
        <w:spacing w:after="0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t</w:t>
      </w:r>
      <w:r>
        <w:rPr>
          <w:b/>
          <w:i/>
          <w:sz w:val="32"/>
          <w:szCs w:val="32"/>
          <w:vertAlign w:val="subscript"/>
        </w:rPr>
        <w:t>t</w:t>
      </w:r>
      <w:proofErr w:type="spellEnd"/>
      <w:r>
        <w:rPr>
          <w:b/>
          <w:i/>
          <w:sz w:val="32"/>
          <w:szCs w:val="32"/>
        </w:rPr>
        <w:t xml:space="preserve"> =              °C</w:t>
      </w:r>
    </w:p>
    <w:p w14:paraId="37BC26D3" w14:textId="77777777" w:rsidR="00CD516A" w:rsidRPr="006F3604" w:rsidRDefault="00CD516A" w:rsidP="00F2518C">
      <w:pPr>
        <w:ind w:left="720"/>
        <w:rPr>
          <w:rFonts w:eastAsia="Times New Roman"/>
          <w:szCs w:val="24"/>
        </w:rPr>
      </w:pPr>
    </w:p>
    <w:p w14:paraId="5735530F" w14:textId="77777777" w:rsidR="006F3604" w:rsidRDefault="006F3604" w:rsidP="00AD2234">
      <w:pPr>
        <w:spacing w:after="0"/>
        <w:rPr>
          <w:lang w:eastAsia="cs-CZ"/>
        </w:rPr>
      </w:pPr>
    </w:p>
    <w:p w14:paraId="7C3B2587" w14:textId="77777777" w:rsidR="007B0BFE" w:rsidRPr="00EA4860" w:rsidRDefault="007B0BFE" w:rsidP="00AD2234">
      <w:pPr>
        <w:spacing w:after="0"/>
        <w:rPr>
          <w:b/>
          <w:i/>
          <w:sz w:val="32"/>
          <w:szCs w:val="32"/>
        </w:rPr>
      </w:pPr>
    </w:p>
    <w:sectPr w:rsidR="007B0BFE" w:rsidRPr="00EA4860" w:rsidSect="009455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A5648"/>
    <w:multiLevelType w:val="hybridMultilevel"/>
    <w:tmpl w:val="FC2A7D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502D3"/>
    <w:multiLevelType w:val="hybridMultilevel"/>
    <w:tmpl w:val="FC2A7D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23"/>
    <w:rsid w:val="00000D5A"/>
    <w:rsid w:val="00075A41"/>
    <w:rsid w:val="000846DA"/>
    <w:rsid w:val="000C2A51"/>
    <w:rsid w:val="00164DBB"/>
    <w:rsid w:val="001A5957"/>
    <w:rsid w:val="00206999"/>
    <w:rsid w:val="0026281C"/>
    <w:rsid w:val="002C543D"/>
    <w:rsid w:val="002E7AC9"/>
    <w:rsid w:val="0032244F"/>
    <w:rsid w:val="00390A2D"/>
    <w:rsid w:val="003E39A2"/>
    <w:rsid w:val="00434434"/>
    <w:rsid w:val="00452414"/>
    <w:rsid w:val="00462833"/>
    <w:rsid w:val="004E4E61"/>
    <w:rsid w:val="00522416"/>
    <w:rsid w:val="00534F0E"/>
    <w:rsid w:val="005B1CEC"/>
    <w:rsid w:val="005E62B2"/>
    <w:rsid w:val="00631704"/>
    <w:rsid w:val="0068072E"/>
    <w:rsid w:val="006F0A27"/>
    <w:rsid w:val="006F3604"/>
    <w:rsid w:val="006F5002"/>
    <w:rsid w:val="00731680"/>
    <w:rsid w:val="00733641"/>
    <w:rsid w:val="007A236A"/>
    <w:rsid w:val="007B0BFE"/>
    <w:rsid w:val="007D4A0A"/>
    <w:rsid w:val="008B27A9"/>
    <w:rsid w:val="00945523"/>
    <w:rsid w:val="009548B9"/>
    <w:rsid w:val="00974D6E"/>
    <w:rsid w:val="009B1178"/>
    <w:rsid w:val="009B6CF4"/>
    <w:rsid w:val="009E7C61"/>
    <w:rsid w:val="00A318E8"/>
    <w:rsid w:val="00AD2234"/>
    <w:rsid w:val="00AE7134"/>
    <w:rsid w:val="00B21F2F"/>
    <w:rsid w:val="00B51E60"/>
    <w:rsid w:val="00B8122A"/>
    <w:rsid w:val="00BA7B13"/>
    <w:rsid w:val="00BA7C23"/>
    <w:rsid w:val="00BB00C2"/>
    <w:rsid w:val="00BE18A8"/>
    <w:rsid w:val="00C3795F"/>
    <w:rsid w:val="00CD516A"/>
    <w:rsid w:val="00D04345"/>
    <w:rsid w:val="00DE237B"/>
    <w:rsid w:val="00E11081"/>
    <w:rsid w:val="00E61941"/>
    <w:rsid w:val="00E802FB"/>
    <w:rsid w:val="00EA1D06"/>
    <w:rsid w:val="00ED3506"/>
    <w:rsid w:val="00EF1EA0"/>
    <w:rsid w:val="00F2518C"/>
    <w:rsid w:val="00FA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1E2C"/>
  <w15:chartTrackingRefBased/>
  <w15:docId w15:val="{3AB55BF2-0DAE-46B6-83A0-C6217C38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JG - Normální"/>
    <w:qFormat/>
    <w:rsid w:val="00945523"/>
    <w:pPr>
      <w:spacing w:after="120" w:line="240" w:lineRule="auto"/>
    </w:pPr>
    <w:rPr>
      <w:rFonts w:ascii="Calibri" w:eastAsia="Calibri" w:hAnsi="Calibri" w:cs="Times New Roman"/>
      <w:sz w:val="24"/>
    </w:rPr>
  </w:style>
  <w:style w:type="paragraph" w:styleId="Nadpis1">
    <w:name w:val="heading 1"/>
    <w:aliases w:val="JG - Nadpis 1"/>
    <w:basedOn w:val="Normln"/>
    <w:next w:val="Normln"/>
    <w:link w:val="Nadpis1Char"/>
    <w:uiPriority w:val="9"/>
    <w:qFormat/>
    <w:rsid w:val="009455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JG - Nadpis 1 Char"/>
    <w:basedOn w:val="Standardnpsmoodstavce"/>
    <w:link w:val="Nadpis1"/>
    <w:uiPriority w:val="9"/>
    <w:rsid w:val="0094552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vodnstrana-tabulka">
    <w:name w:val="úvodní strana - tabulka"/>
    <w:basedOn w:val="Normln"/>
    <w:qFormat/>
    <w:rsid w:val="00945523"/>
    <w:pPr>
      <w:spacing w:before="60" w:after="60"/>
    </w:pPr>
  </w:style>
  <w:style w:type="paragraph" w:styleId="Odstavecseseznamem">
    <w:name w:val="List Paragraph"/>
    <w:basedOn w:val="Normln"/>
    <w:uiPriority w:val="34"/>
    <w:qFormat/>
    <w:rsid w:val="00731680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F1EA0"/>
    <w:rPr>
      <w:color w:val="808080"/>
    </w:rPr>
  </w:style>
  <w:style w:type="table" w:styleId="Mkatabulky">
    <w:name w:val="Table Grid"/>
    <w:basedOn w:val="Normlntabulka"/>
    <w:uiPriority w:val="39"/>
    <w:rsid w:val="002C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E71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71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Neonový poutač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 Efler</cp:lastModifiedBy>
  <cp:revision>2</cp:revision>
  <cp:lastPrinted>2024-05-10T09:04:00Z</cp:lastPrinted>
  <dcterms:created xsi:type="dcterms:W3CDTF">2024-11-14T16:26:00Z</dcterms:created>
  <dcterms:modified xsi:type="dcterms:W3CDTF">2024-11-14T16:26:00Z</dcterms:modified>
</cp:coreProperties>
</file>